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361"/>
        <w:gridCol w:w="5245"/>
      </w:tblGrid>
      <w:tr w:rsidR="003F45A0" w:rsidRPr="003F45A0" w:rsidTr="009D2CE7">
        <w:tc>
          <w:tcPr>
            <w:tcW w:w="4361" w:type="dxa"/>
            <w:hideMark/>
          </w:tcPr>
          <w:p w:rsidR="003F45A0" w:rsidRPr="003F45A0" w:rsidRDefault="003F45A0" w:rsidP="009D2CE7">
            <w:pPr>
              <w:pStyle w:val="Heading1"/>
              <w:jc w:val="center"/>
              <w:rPr>
                <w:sz w:val="24"/>
                <w:szCs w:val="24"/>
                <w:u w:val="none"/>
              </w:rPr>
            </w:pPr>
            <w:bookmarkStart w:id="0" w:name="_GoBack"/>
            <w:bookmarkEnd w:id="0"/>
            <w:r w:rsidRPr="003F45A0">
              <w:rPr>
                <w:sz w:val="24"/>
                <w:szCs w:val="24"/>
                <w:u w:val="none"/>
              </w:rPr>
              <w:t>ỦY BAN NHÂN DÂN</w:t>
            </w:r>
          </w:p>
          <w:p w:rsidR="003F45A0" w:rsidRPr="003F45A0" w:rsidRDefault="003F45A0" w:rsidP="009D2CE7">
            <w:pPr>
              <w:pStyle w:val="Heading1"/>
              <w:jc w:val="center"/>
              <w:rPr>
                <w:sz w:val="24"/>
                <w:szCs w:val="24"/>
                <w:u w:val="none"/>
              </w:rPr>
            </w:pPr>
            <w:r w:rsidRPr="003F45A0">
              <w:rPr>
                <w:sz w:val="24"/>
                <w:szCs w:val="24"/>
                <w:u w:val="none"/>
              </w:rPr>
              <w:t xml:space="preserve"> TỈNH BÀ RỊA – VŨNG TÀU</w:t>
            </w:r>
          </w:p>
          <w:p w:rsidR="003F45A0" w:rsidRPr="003F45A0" w:rsidRDefault="003F45A0" w:rsidP="009D2CE7">
            <w:pPr>
              <w:rPr>
                <w:rFonts w:ascii="Times New Roman" w:hAnsi="Times New Roman"/>
                <w:sz w:val="24"/>
                <w:szCs w:val="24"/>
                <w:lang w:val="en-GB"/>
              </w:rPr>
            </w:pPr>
            <w:r w:rsidRPr="003F45A0">
              <w:rPr>
                <w:rFonts w:ascii="Times New Roman" w:hAnsi="Times New Roman"/>
                <w:noProof/>
                <w:sz w:val="24"/>
                <w:szCs w:val="24"/>
                <w:lang w:val="en-US" w:eastAsia="ja-JP"/>
              </w:rPr>
              <mc:AlternateContent>
                <mc:Choice Requires="wps">
                  <w:drawing>
                    <wp:anchor distT="0" distB="0" distL="114300" distR="114300" simplePos="0" relativeHeight="251660288" behindDoc="0" locked="0" layoutInCell="1" allowOverlap="1" wp14:anchorId="71D3893C" wp14:editId="5B44C027">
                      <wp:simplePos x="0" y="0"/>
                      <wp:positionH relativeFrom="column">
                        <wp:posOffset>748665</wp:posOffset>
                      </wp:positionH>
                      <wp:positionV relativeFrom="paragraph">
                        <wp:posOffset>11430</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9pt" to="15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"/>
                  </w:pict>
                </mc:Fallback>
              </mc:AlternateContent>
            </w:r>
          </w:p>
        </w:tc>
        <w:tc>
          <w:tcPr>
            <w:tcW w:w="5245" w:type="dxa"/>
            <w:hideMark/>
          </w:tcPr>
          <w:p w:rsidR="003F45A0" w:rsidRPr="003F45A0" w:rsidRDefault="003F45A0" w:rsidP="003F45A0">
            <w:pPr>
              <w:spacing w:after="0"/>
              <w:jc w:val="center"/>
              <w:rPr>
                <w:rFonts w:ascii="Times New Roman" w:hAnsi="Times New Roman"/>
                <w:b/>
                <w:bCs/>
                <w:sz w:val="24"/>
                <w:szCs w:val="24"/>
              </w:rPr>
            </w:pPr>
            <w:r w:rsidRPr="003F45A0">
              <w:rPr>
                <w:rFonts w:ascii="Times New Roman" w:hAnsi="Times New Roman"/>
                <w:b/>
                <w:bCs/>
                <w:sz w:val="24"/>
                <w:szCs w:val="24"/>
              </w:rPr>
              <w:t>CỘNG HÒA XÃ HỘI CHỦ NGHĨA VIỆT NAM</w:t>
            </w:r>
          </w:p>
          <w:p w:rsidR="003F45A0" w:rsidRPr="003F45A0" w:rsidRDefault="003F45A0" w:rsidP="009D2CE7">
            <w:pPr>
              <w:pStyle w:val="Heading2"/>
              <w:jc w:val="center"/>
              <w:rPr>
                <w:b/>
                <w:bCs/>
                <w:szCs w:val="26"/>
                <w:u w:val="none"/>
              </w:rPr>
            </w:pPr>
            <w:r w:rsidRPr="003F45A0">
              <w:rPr>
                <w:noProof/>
                <w:szCs w:val="26"/>
                <w:u w:val="none"/>
                <w:lang w:val="en-US" w:eastAsia="ja-JP"/>
              </w:rPr>
              <mc:AlternateContent>
                <mc:Choice Requires="wps">
                  <w:drawing>
                    <wp:anchor distT="0" distB="0" distL="114300" distR="114300" simplePos="0" relativeHeight="251659264" behindDoc="0" locked="0" layoutInCell="1" allowOverlap="1" wp14:anchorId="2CAB64EE" wp14:editId="464BDBC9">
                      <wp:simplePos x="0" y="0"/>
                      <wp:positionH relativeFrom="column">
                        <wp:posOffset>579120</wp:posOffset>
                      </wp:positionH>
                      <wp:positionV relativeFrom="paragraph">
                        <wp:posOffset>193040</wp:posOffset>
                      </wp:positionV>
                      <wp:extent cx="2052955" cy="0"/>
                      <wp:effectExtent l="7620"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5.2pt" to="207.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"/>
                  </w:pict>
                </mc:Fallback>
              </mc:AlternateContent>
            </w:r>
            <w:r w:rsidRPr="003F45A0">
              <w:rPr>
                <w:b/>
                <w:bCs/>
                <w:szCs w:val="26"/>
                <w:u w:val="none"/>
              </w:rPr>
              <w:t>Độc lập - Tự do - Hạnh phúc</w:t>
            </w:r>
          </w:p>
        </w:tc>
      </w:tr>
    </w:tbl>
    <w:p w:rsidR="008A3C75" w:rsidRPr="009616C1" w:rsidRDefault="00887C89" w:rsidP="00196027">
      <w:pPr>
        <w:spacing w:before="60" w:after="60"/>
        <w:jc w:val="center"/>
        <w:rPr>
          <w:rFonts w:ascii="Times New Roman" w:hAnsi="Times New Roman"/>
          <w:b/>
          <w:sz w:val="28"/>
          <w:szCs w:val="28"/>
          <w:lang w:val="en-US"/>
        </w:rPr>
      </w:pPr>
      <w:r w:rsidRPr="009616C1">
        <w:rPr>
          <w:rFonts w:ascii="Times New Roman" w:hAnsi="Times New Roman"/>
          <w:b/>
          <w:sz w:val="28"/>
          <w:szCs w:val="28"/>
          <w:lang w:val="en-US"/>
        </w:rPr>
        <w:t xml:space="preserve">DỰ ÁN </w:t>
      </w:r>
    </w:p>
    <w:p w:rsidR="00887C89" w:rsidRPr="009616C1" w:rsidRDefault="008A3C75" w:rsidP="00971B49">
      <w:pPr>
        <w:spacing w:after="0" w:line="240" w:lineRule="auto"/>
        <w:jc w:val="center"/>
        <w:rPr>
          <w:rFonts w:ascii="Times New Roman" w:hAnsi="Times New Roman"/>
          <w:b/>
          <w:sz w:val="28"/>
          <w:szCs w:val="28"/>
          <w:lang w:val="en-US"/>
        </w:rPr>
      </w:pPr>
      <w:r w:rsidRPr="009616C1">
        <w:rPr>
          <w:rFonts w:ascii="Times New Roman" w:hAnsi="Times New Roman"/>
          <w:b/>
          <w:sz w:val="28"/>
          <w:szCs w:val="28"/>
          <w:lang w:val="en-US"/>
        </w:rPr>
        <w:t xml:space="preserve">Xây dựng quy chuẩn kỹ thuật địa phương </w:t>
      </w:r>
    </w:p>
    <w:p w:rsidR="0028561B" w:rsidRDefault="008A3C75" w:rsidP="00971B49">
      <w:pPr>
        <w:spacing w:after="0" w:line="240" w:lineRule="auto"/>
        <w:jc w:val="center"/>
        <w:rPr>
          <w:rFonts w:ascii="Times New Roman" w:hAnsi="Times New Roman"/>
          <w:b/>
          <w:sz w:val="28"/>
          <w:szCs w:val="28"/>
          <w:lang w:val="en-US"/>
        </w:rPr>
      </w:pPr>
      <w:proofErr w:type="gramStart"/>
      <w:r w:rsidRPr="009616C1">
        <w:rPr>
          <w:rFonts w:ascii="Times New Roman" w:hAnsi="Times New Roman"/>
          <w:b/>
          <w:sz w:val="28"/>
          <w:szCs w:val="28"/>
          <w:lang w:val="en-US"/>
        </w:rPr>
        <w:t>về</w:t>
      </w:r>
      <w:proofErr w:type="gramEnd"/>
      <w:r w:rsidRPr="009616C1">
        <w:rPr>
          <w:rFonts w:ascii="Times New Roman" w:hAnsi="Times New Roman"/>
          <w:b/>
          <w:sz w:val="28"/>
          <w:szCs w:val="28"/>
          <w:lang w:val="en-US"/>
        </w:rPr>
        <w:t xml:space="preserve"> cơ sở nuôi cá lồng/bè cửa sông tỉnh</w:t>
      </w:r>
      <w:r w:rsidR="00887C89" w:rsidRPr="009616C1">
        <w:rPr>
          <w:rFonts w:ascii="Times New Roman" w:hAnsi="Times New Roman"/>
          <w:b/>
          <w:sz w:val="28"/>
          <w:szCs w:val="28"/>
          <w:lang w:val="en-US"/>
        </w:rPr>
        <w:t xml:space="preserve"> </w:t>
      </w:r>
      <w:r w:rsidRPr="009616C1">
        <w:rPr>
          <w:rFonts w:ascii="Times New Roman" w:hAnsi="Times New Roman"/>
          <w:b/>
          <w:sz w:val="28"/>
          <w:szCs w:val="28"/>
          <w:lang w:val="en-US"/>
        </w:rPr>
        <w:t>Bà Rịa – Vũng Tàu</w:t>
      </w:r>
    </w:p>
    <w:p w:rsidR="003F45A0" w:rsidRPr="003F45A0" w:rsidRDefault="003F45A0" w:rsidP="00196027">
      <w:pPr>
        <w:spacing w:before="60" w:after="60"/>
        <w:jc w:val="center"/>
        <w:rPr>
          <w:rFonts w:ascii="Times New Roman" w:hAnsi="Times New Roman"/>
          <w:i/>
          <w:sz w:val="28"/>
          <w:szCs w:val="28"/>
          <w:lang w:val="en-US"/>
        </w:rPr>
      </w:pPr>
      <w:r>
        <w:rPr>
          <w:rFonts w:ascii="Times New Roman" w:hAnsi="Times New Roman"/>
          <w:i/>
          <w:noProof/>
          <w:sz w:val="28"/>
          <w:szCs w:val="28"/>
          <w:lang w:val="en-US" w:eastAsia="ja-JP"/>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234950</wp:posOffset>
                </wp:positionV>
                <wp:extent cx="259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6pt,18.5pt" to="3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tQEAALcDAAAOAAAAZHJzL2Uyb0RvYy54bWysU8GOEzEMvSPxD1HudKZdgZ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" strokecolor="black [3040]"/>
            </w:pict>
          </mc:Fallback>
        </mc:AlternateContent>
      </w:r>
      <w:r w:rsidRPr="003F45A0">
        <w:rPr>
          <w:rFonts w:ascii="Times New Roman" w:hAnsi="Times New Roman"/>
          <w:i/>
          <w:sz w:val="28"/>
          <w:szCs w:val="28"/>
          <w:lang w:val="en-US"/>
        </w:rPr>
        <w:t xml:space="preserve">(Ban hành kèm </w:t>
      </w:r>
      <w:proofErr w:type="gramStart"/>
      <w:r w:rsidRPr="003F45A0">
        <w:rPr>
          <w:rFonts w:ascii="Times New Roman" w:hAnsi="Times New Roman"/>
          <w:i/>
          <w:sz w:val="28"/>
          <w:szCs w:val="28"/>
          <w:lang w:val="en-US"/>
        </w:rPr>
        <w:t>theo</w:t>
      </w:r>
      <w:proofErr w:type="gramEnd"/>
      <w:r w:rsidRPr="003F45A0">
        <w:rPr>
          <w:rFonts w:ascii="Times New Roman" w:hAnsi="Times New Roman"/>
          <w:i/>
          <w:sz w:val="28"/>
          <w:szCs w:val="28"/>
          <w:lang w:val="en-US"/>
        </w:rPr>
        <w:t xml:space="preserve"> Quyết định số …../QĐ-UBND ngày …/…/2016)</w:t>
      </w:r>
    </w:p>
    <w:p w:rsidR="00887C89" w:rsidRPr="009616C1" w:rsidRDefault="00887C89" w:rsidP="00196027">
      <w:pPr>
        <w:spacing w:before="60" w:after="60"/>
        <w:jc w:val="center"/>
        <w:rPr>
          <w:rFonts w:ascii="Times New Roman" w:hAnsi="Times New Roman"/>
          <w:b/>
          <w:sz w:val="28"/>
          <w:szCs w:val="28"/>
          <w:lang w:val="en-US"/>
        </w:rPr>
      </w:pPr>
    </w:p>
    <w:p w:rsidR="00E90854" w:rsidRPr="009616C1" w:rsidRDefault="00E90854" w:rsidP="00196027">
      <w:pPr>
        <w:pStyle w:val="ListParagraph"/>
        <w:numPr>
          <w:ilvl w:val="0"/>
          <w:numId w:val="6"/>
        </w:numPr>
        <w:spacing w:before="60" w:after="60"/>
        <w:ind w:left="1134" w:hanging="425"/>
        <w:jc w:val="both"/>
        <w:rPr>
          <w:rFonts w:ascii="Times New Roman" w:eastAsia="PMingLiU" w:hAnsi="Times New Roman"/>
          <w:b/>
          <w:sz w:val="26"/>
          <w:szCs w:val="26"/>
          <w:lang w:eastAsia="zh-TW" w:bidi="th-TH"/>
        </w:rPr>
      </w:pPr>
      <w:r w:rsidRPr="009616C1">
        <w:rPr>
          <w:rFonts w:ascii="Times New Roman" w:hAnsi="Times New Roman"/>
          <w:b/>
          <w:bCs/>
          <w:sz w:val="26"/>
          <w:szCs w:val="26"/>
        </w:rPr>
        <w:t>Tên gọi quy chuẩn kỹ thuật dự kiến xây dự</w:t>
      </w:r>
      <w:r w:rsidR="008A16F1" w:rsidRPr="009616C1">
        <w:rPr>
          <w:rFonts w:ascii="Times New Roman" w:hAnsi="Times New Roman"/>
          <w:b/>
          <w:bCs/>
          <w:sz w:val="26"/>
          <w:szCs w:val="26"/>
        </w:rPr>
        <w:t>ng</w:t>
      </w:r>
    </w:p>
    <w:p w:rsidR="00E90854" w:rsidRPr="009616C1" w:rsidRDefault="00E90854"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Quy chuẩn kỹ thuật địa phương về cơ sở nuôi cá lồ</w:t>
      </w:r>
      <w:r w:rsidR="00FD5054" w:rsidRPr="009616C1">
        <w:rPr>
          <w:rFonts w:ascii="Times New Roman" w:eastAsia="PMingLiU" w:hAnsi="Times New Roman"/>
          <w:sz w:val="26"/>
          <w:szCs w:val="26"/>
          <w:lang w:val="af-ZA" w:eastAsia="zh-TW" w:bidi="th-TH"/>
        </w:rPr>
        <w:t>ng/bè cửa sông</w:t>
      </w:r>
      <w:r w:rsidRPr="009616C1">
        <w:rPr>
          <w:rFonts w:ascii="Times New Roman" w:eastAsia="PMingLiU" w:hAnsi="Times New Roman"/>
          <w:sz w:val="26"/>
          <w:szCs w:val="26"/>
          <w:lang w:val="af-ZA" w:eastAsia="zh-TW" w:bidi="th-TH"/>
        </w:rPr>
        <w:t xml:space="preserve"> - điều kiện đảm bảo an toàn thực phẩm và bảo vệ môi trường.</w:t>
      </w:r>
    </w:p>
    <w:p w:rsidR="002A0731" w:rsidRPr="009616C1" w:rsidRDefault="002A0731" w:rsidP="00196027">
      <w:pPr>
        <w:pStyle w:val="ListParagraph"/>
        <w:numPr>
          <w:ilvl w:val="0"/>
          <w:numId w:val="6"/>
        </w:numPr>
        <w:spacing w:before="60" w:after="60"/>
        <w:ind w:left="1134" w:hanging="425"/>
        <w:jc w:val="both"/>
        <w:rPr>
          <w:rFonts w:ascii="Times New Roman" w:hAnsi="Times New Roman"/>
          <w:b/>
          <w:bCs/>
          <w:sz w:val="26"/>
          <w:szCs w:val="26"/>
        </w:rPr>
      </w:pPr>
      <w:r w:rsidRPr="009616C1">
        <w:rPr>
          <w:rFonts w:ascii="Times New Roman" w:hAnsi="Times New Roman"/>
          <w:b/>
          <w:bCs/>
          <w:sz w:val="26"/>
          <w:szCs w:val="26"/>
        </w:rPr>
        <w:t>Phạm vi và đối tượng áp dụng</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a) Phạm vi</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Quy định những điều kiện về an toàn thực phẩm và bảo vệ môi trường đối với các cơ sở nuôi cá lồng/bè ở cửa sông tại tỉnh Bà Rịa – Vũng Tàu.</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 xml:space="preserve">b) Đối tượng áp dụng  </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 xml:space="preserve">- Các cơ sở nuôi cá lồng/bè cửa sông tại tỉnh Bà Rịa – Vũng Tàu. </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 Các tổ chức, cá nhân có liên quan.</w:t>
      </w:r>
    </w:p>
    <w:p w:rsidR="00E478F4" w:rsidRPr="009616C1" w:rsidRDefault="00E478F4" w:rsidP="00196027">
      <w:pPr>
        <w:pStyle w:val="ListParagraph"/>
        <w:numPr>
          <w:ilvl w:val="0"/>
          <w:numId w:val="6"/>
        </w:numPr>
        <w:spacing w:before="60" w:after="60"/>
        <w:ind w:left="1134" w:hanging="425"/>
        <w:jc w:val="both"/>
        <w:rPr>
          <w:rFonts w:ascii="Times New Roman" w:hAnsi="Times New Roman"/>
          <w:b/>
          <w:bCs/>
          <w:sz w:val="26"/>
          <w:szCs w:val="26"/>
        </w:rPr>
      </w:pPr>
      <w:r w:rsidRPr="009616C1">
        <w:rPr>
          <w:rFonts w:ascii="Times New Roman" w:hAnsi="Times New Roman"/>
          <w:b/>
          <w:bCs/>
          <w:sz w:val="26"/>
          <w:szCs w:val="26"/>
        </w:rPr>
        <w:t xml:space="preserve">Cơ quan, tổ chức, cá nhân đề nghị </w:t>
      </w:r>
    </w:p>
    <w:p w:rsidR="00E478F4" w:rsidRPr="009616C1" w:rsidRDefault="00E478F4" w:rsidP="00196027">
      <w:pPr>
        <w:keepNext/>
        <w:autoSpaceDE w:val="0"/>
        <w:autoSpaceDN w:val="0"/>
        <w:adjustRightInd w:val="0"/>
        <w:spacing w:before="60" w:after="60"/>
        <w:ind w:left="567" w:firstLine="142"/>
        <w:jc w:val="both"/>
        <w:rPr>
          <w:rFonts w:ascii="Times New Roman" w:hAnsi="Times New Roman"/>
          <w:sz w:val="26"/>
          <w:szCs w:val="26"/>
          <w:lang w:val="en-US"/>
        </w:rPr>
      </w:pPr>
      <w:r w:rsidRPr="009616C1">
        <w:rPr>
          <w:rFonts w:ascii="Times New Roman" w:hAnsi="Times New Roman"/>
          <w:sz w:val="26"/>
          <w:szCs w:val="26"/>
        </w:rPr>
        <w:t>Tên cơ quan:  Sở Nông nghiệp và Phát triển Nông thôn tỉnh Bà Rịa – Vũng Tàu</w:t>
      </w:r>
      <w:r w:rsidR="00FA0CAD" w:rsidRPr="009616C1">
        <w:rPr>
          <w:rFonts w:ascii="Times New Roman" w:hAnsi="Times New Roman"/>
          <w:sz w:val="26"/>
          <w:szCs w:val="26"/>
          <w:lang w:val="en-US"/>
        </w:rPr>
        <w:t>.</w:t>
      </w:r>
    </w:p>
    <w:p w:rsidR="00E478F4" w:rsidRPr="009616C1" w:rsidRDefault="00E478F4" w:rsidP="00196027">
      <w:pPr>
        <w:keepNext/>
        <w:autoSpaceDE w:val="0"/>
        <w:autoSpaceDN w:val="0"/>
        <w:adjustRightInd w:val="0"/>
        <w:spacing w:before="60" w:after="60"/>
        <w:ind w:firstLine="709"/>
        <w:jc w:val="both"/>
        <w:rPr>
          <w:rFonts w:ascii="Times New Roman" w:hAnsi="Times New Roman"/>
          <w:sz w:val="26"/>
          <w:szCs w:val="26"/>
          <w:lang w:val="en-US"/>
        </w:rPr>
      </w:pPr>
      <w:r w:rsidRPr="009616C1">
        <w:rPr>
          <w:rFonts w:ascii="Times New Roman" w:hAnsi="Times New Roman"/>
          <w:sz w:val="26"/>
          <w:szCs w:val="26"/>
        </w:rPr>
        <w:t>Địa chỉ: 9 Huỳnh Ngọc Hay, Phước H</w:t>
      </w:r>
      <w:r w:rsidR="00D67B10" w:rsidRPr="009616C1">
        <w:rPr>
          <w:rFonts w:ascii="Times New Roman" w:hAnsi="Times New Roman"/>
          <w:sz w:val="26"/>
          <w:szCs w:val="26"/>
          <w:lang w:val="en-US"/>
        </w:rPr>
        <w:t>iệp</w:t>
      </w:r>
      <w:r w:rsidRPr="009616C1">
        <w:rPr>
          <w:rFonts w:ascii="Times New Roman" w:hAnsi="Times New Roman"/>
          <w:sz w:val="26"/>
          <w:szCs w:val="26"/>
        </w:rPr>
        <w:t>, Tp. Bà Rịa, tỉnh Bà Rịa - Vũng Tàu</w:t>
      </w:r>
      <w:r w:rsidR="00FA0CAD" w:rsidRPr="009616C1">
        <w:rPr>
          <w:rFonts w:ascii="Times New Roman" w:hAnsi="Times New Roman"/>
          <w:sz w:val="26"/>
          <w:szCs w:val="26"/>
          <w:lang w:val="en-US"/>
        </w:rPr>
        <w:t>.</w:t>
      </w:r>
    </w:p>
    <w:p w:rsidR="00E478F4" w:rsidRPr="009616C1" w:rsidRDefault="00E478F4" w:rsidP="00196027">
      <w:pPr>
        <w:keepNext/>
        <w:autoSpaceDE w:val="0"/>
        <w:autoSpaceDN w:val="0"/>
        <w:adjustRightInd w:val="0"/>
        <w:spacing w:before="60" w:after="60"/>
        <w:ind w:firstLine="709"/>
        <w:jc w:val="both"/>
        <w:rPr>
          <w:rFonts w:ascii="Times New Roman" w:hAnsi="Times New Roman"/>
          <w:sz w:val="26"/>
          <w:szCs w:val="26"/>
        </w:rPr>
      </w:pPr>
      <w:r w:rsidRPr="009616C1">
        <w:rPr>
          <w:rFonts w:ascii="Times New Roman" w:hAnsi="Times New Roman"/>
          <w:sz w:val="26"/>
          <w:szCs w:val="26"/>
        </w:rPr>
        <w:t>Điện thoại: 0643 829891</w:t>
      </w:r>
    </w:p>
    <w:p w:rsidR="00E478F4" w:rsidRPr="009616C1" w:rsidRDefault="00E478F4" w:rsidP="00196027">
      <w:pPr>
        <w:keepNext/>
        <w:autoSpaceDE w:val="0"/>
        <w:autoSpaceDN w:val="0"/>
        <w:adjustRightInd w:val="0"/>
        <w:spacing w:before="60" w:after="60"/>
        <w:ind w:firstLine="720"/>
        <w:jc w:val="both"/>
        <w:rPr>
          <w:rFonts w:ascii="Times New Roman" w:hAnsi="Times New Roman"/>
          <w:sz w:val="26"/>
          <w:szCs w:val="26"/>
        </w:rPr>
      </w:pPr>
      <w:r w:rsidRPr="009616C1">
        <w:rPr>
          <w:rFonts w:ascii="Times New Roman" w:hAnsi="Times New Roman"/>
          <w:sz w:val="26"/>
          <w:szCs w:val="26"/>
        </w:rPr>
        <w:t>Fax: 0643 731193</w:t>
      </w:r>
    </w:p>
    <w:p w:rsidR="00E478F4" w:rsidRPr="009616C1" w:rsidRDefault="00E478F4" w:rsidP="00196027">
      <w:pPr>
        <w:keepNext/>
        <w:autoSpaceDE w:val="0"/>
        <w:autoSpaceDN w:val="0"/>
        <w:adjustRightInd w:val="0"/>
        <w:spacing w:before="60" w:after="60"/>
        <w:ind w:firstLine="720"/>
        <w:jc w:val="both"/>
        <w:rPr>
          <w:rFonts w:ascii="Times New Roman" w:hAnsi="Times New Roman"/>
          <w:sz w:val="26"/>
          <w:szCs w:val="26"/>
        </w:rPr>
      </w:pPr>
      <w:r w:rsidRPr="009616C1">
        <w:rPr>
          <w:rFonts w:ascii="Times New Roman" w:hAnsi="Times New Roman"/>
          <w:sz w:val="26"/>
          <w:szCs w:val="26"/>
        </w:rPr>
        <w:t>Email: sonnptnt@baria-vungtau.gov.vn</w:t>
      </w:r>
    </w:p>
    <w:p w:rsidR="00E478F4" w:rsidRPr="009616C1" w:rsidRDefault="00E478F4" w:rsidP="00196027">
      <w:pPr>
        <w:keepNext/>
        <w:autoSpaceDE w:val="0"/>
        <w:autoSpaceDN w:val="0"/>
        <w:adjustRightInd w:val="0"/>
        <w:spacing w:before="60" w:after="60"/>
        <w:ind w:firstLine="720"/>
        <w:jc w:val="both"/>
        <w:rPr>
          <w:rFonts w:ascii="Times New Roman" w:hAnsi="Times New Roman"/>
          <w:sz w:val="26"/>
          <w:szCs w:val="26"/>
          <w:lang w:val="en-US"/>
        </w:rPr>
      </w:pPr>
      <w:r w:rsidRPr="009616C1">
        <w:rPr>
          <w:rFonts w:ascii="Times New Roman" w:hAnsi="Times New Roman"/>
          <w:sz w:val="26"/>
          <w:szCs w:val="26"/>
        </w:rPr>
        <w:t>Tên cơ quan chủ quản: Ủy ban nhân dân tỉnh Bà Rịa – Vũng Tàu</w:t>
      </w:r>
      <w:r w:rsidRPr="009616C1">
        <w:rPr>
          <w:rFonts w:ascii="Times New Roman" w:hAnsi="Times New Roman"/>
          <w:sz w:val="26"/>
          <w:szCs w:val="26"/>
          <w:lang w:val="en-US"/>
        </w:rPr>
        <w:t>.</w:t>
      </w:r>
    </w:p>
    <w:p w:rsidR="00E478F4" w:rsidRPr="009616C1" w:rsidRDefault="00E478F4" w:rsidP="00196027">
      <w:pPr>
        <w:pStyle w:val="ListParagraph"/>
        <w:numPr>
          <w:ilvl w:val="0"/>
          <w:numId w:val="6"/>
        </w:numPr>
        <w:spacing w:before="60" w:after="60"/>
        <w:ind w:left="1134" w:hanging="425"/>
        <w:jc w:val="both"/>
        <w:rPr>
          <w:rFonts w:ascii="Times New Roman" w:hAnsi="Times New Roman"/>
          <w:b/>
          <w:bCs/>
          <w:sz w:val="26"/>
          <w:szCs w:val="26"/>
        </w:rPr>
      </w:pPr>
      <w:r w:rsidRPr="009616C1">
        <w:rPr>
          <w:rFonts w:ascii="Times New Roman" w:hAnsi="Times New Roman"/>
          <w:b/>
          <w:bCs/>
          <w:sz w:val="26"/>
          <w:szCs w:val="26"/>
        </w:rPr>
        <w:t xml:space="preserve">Tình hình quản lý đối tượng quy chuẩn kỹ thuật địa phương </w:t>
      </w:r>
    </w:p>
    <w:p w:rsidR="00E478F4" w:rsidRPr="009616C1" w:rsidRDefault="00860DA7" w:rsidP="00196027">
      <w:pPr>
        <w:pStyle w:val="NormalWeb"/>
        <w:spacing w:before="60" w:beforeAutospacing="0" w:after="60" w:afterAutospacing="0" w:line="276" w:lineRule="auto"/>
        <w:ind w:firstLine="720"/>
        <w:jc w:val="both"/>
        <w:rPr>
          <w:bCs/>
          <w:sz w:val="26"/>
          <w:szCs w:val="26"/>
          <w:lang w:val="en-US"/>
        </w:rPr>
      </w:pPr>
      <w:r w:rsidRPr="009616C1">
        <w:rPr>
          <w:bCs/>
          <w:sz w:val="26"/>
          <w:szCs w:val="26"/>
          <w:lang w:val="en-US"/>
        </w:rPr>
        <w:t>a)</w:t>
      </w:r>
      <w:r w:rsidR="00E478F4" w:rsidRPr="009616C1">
        <w:rPr>
          <w:bCs/>
          <w:sz w:val="26"/>
          <w:szCs w:val="26"/>
        </w:rPr>
        <w:t xml:space="preserve"> Đối tượng quy chuẩn kỹ thuật</w:t>
      </w:r>
    </w:p>
    <w:p w:rsidR="00FA2800" w:rsidRPr="009616C1" w:rsidRDefault="00860DA7" w:rsidP="00FA2800">
      <w:pPr>
        <w:pStyle w:val="NormalWeb"/>
        <w:spacing w:before="60" w:beforeAutospacing="0" w:after="60" w:afterAutospacing="0" w:line="276" w:lineRule="auto"/>
        <w:ind w:firstLine="720"/>
        <w:jc w:val="both"/>
        <w:rPr>
          <w:bCs/>
          <w:sz w:val="26"/>
          <w:szCs w:val="26"/>
          <w:lang w:val="en-US"/>
        </w:rPr>
      </w:pPr>
      <w:r w:rsidRPr="009616C1">
        <w:rPr>
          <w:bCs/>
          <w:sz w:val="26"/>
          <w:szCs w:val="26"/>
          <w:lang w:val="en-US"/>
        </w:rPr>
        <w:t>-</w:t>
      </w:r>
      <w:r w:rsidR="00E478F4" w:rsidRPr="009616C1">
        <w:rPr>
          <w:bCs/>
          <w:sz w:val="26"/>
          <w:szCs w:val="26"/>
        </w:rPr>
        <w:t xml:space="preserve"> Sản phẩm, hàng hoá, dịch vụ, quá trình đặc thù của địa phương</w:t>
      </w:r>
      <w:r w:rsidR="00FA0CAD" w:rsidRPr="009616C1">
        <w:rPr>
          <w:bCs/>
          <w:sz w:val="26"/>
          <w:szCs w:val="26"/>
          <w:lang w:val="en-US"/>
        </w:rPr>
        <w:t>.</w:t>
      </w:r>
    </w:p>
    <w:p w:rsidR="00FA2800" w:rsidRPr="009616C1" w:rsidRDefault="00860DA7" w:rsidP="00FA2800">
      <w:pPr>
        <w:pStyle w:val="NormalWeb"/>
        <w:spacing w:before="60" w:beforeAutospacing="0" w:after="60" w:afterAutospacing="0" w:line="276" w:lineRule="auto"/>
        <w:ind w:firstLine="720"/>
        <w:jc w:val="both"/>
        <w:rPr>
          <w:bCs/>
          <w:sz w:val="26"/>
          <w:szCs w:val="26"/>
          <w:lang w:val="en-US"/>
        </w:rPr>
      </w:pPr>
      <w:r w:rsidRPr="009616C1">
        <w:rPr>
          <w:bCs/>
          <w:sz w:val="26"/>
          <w:szCs w:val="26"/>
          <w:lang w:val="en-US"/>
        </w:rPr>
        <w:t>-</w:t>
      </w:r>
      <w:r w:rsidR="00E478F4" w:rsidRPr="009616C1">
        <w:rPr>
          <w:bCs/>
          <w:sz w:val="26"/>
          <w:szCs w:val="26"/>
        </w:rPr>
        <w:t xml:space="preserve"> Yêu cầu cụ thể về môi trường tại địa phương</w:t>
      </w:r>
      <w:r w:rsidR="00FA0CAD" w:rsidRPr="009616C1">
        <w:rPr>
          <w:bCs/>
          <w:sz w:val="26"/>
          <w:szCs w:val="26"/>
          <w:lang w:val="en-US"/>
        </w:rPr>
        <w:t>.</w:t>
      </w:r>
    </w:p>
    <w:p w:rsidR="00FA2800" w:rsidRPr="009616C1" w:rsidRDefault="00860DA7" w:rsidP="00FA2800">
      <w:pPr>
        <w:pStyle w:val="NormalWeb"/>
        <w:spacing w:before="60" w:beforeAutospacing="0" w:after="60" w:afterAutospacing="0" w:line="276" w:lineRule="auto"/>
        <w:ind w:firstLine="720"/>
        <w:jc w:val="both"/>
        <w:rPr>
          <w:bCs/>
          <w:sz w:val="26"/>
          <w:szCs w:val="26"/>
          <w:lang w:val="en-US"/>
        </w:rPr>
      </w:pPr>
      <w:r w:rsidRPr="009616C1">
        <w:rPr>
          <w:bCs/>
          <w:sz w:val="26"/>
          <w:szCs w:val="26"/>
          <w:lang w:val="en-US"/>
        </w:rPr>
        <w:t>b)</w:t>
      </w:r>
      <w:r w:rsidR="00FA2800" w:rsidRPr="009616C1">
        <w:rPr>
          <w:bCs/>
          <w:sz w:val="26"/>
          <w:szCs w:val="26"/>
          <w:lang w:val="en-US"/>
        </w:rPr>
        <w:t xml:space="preserve"> </w:t>
      </w:r>
      <w:r w:rsidR="00E478F4" w:rsidRPr="009616C1">
        <w:rPr>
          <w:bCs/>
          <w:sz w:val="26"/>
          <w:szCs w:val="26"/>
        </w:rPr>
        <w:t xml:space="preserve">Tên Bộ, cơ quan ngang Bộ, cơ quan thuộc Chính phủ quản lý đối tượng trong lĩnh vực quy chuẩn </w:t>
      </w:r>
      <w:r w:rsidR="00FA2800" w:rsidRPr="009616C1">
        <w:rPr>
          <w:bCs/>
          <w:sz w:val="26"/>
          <w:szCs w:val="26"/>
        </w:rPr>
        <w:t>kỹ thuật dự kiến ban hành QC</w:t>
      </w:r>
      <w:r w:rsidR="00FA2800" w:rsidRPr="009616C1">
        <w:rPr>
          <w:bCs/>
          <w:sz w:val="26"/>
          <w:szCs w:val="26"/>
          <w:lang w:val="en-US"/>
        </w:rPr>
        <w:t>ĐP:</w:t>
      </w:r>
      <w:r w:rsidR="00E478F4" w:rsidRPr="009616C1">
        <w:rPr>
          <w:bCs/>
          <w:sz w:val="26"/>
          <w:szCs w:val="26"/>
        </w:rPr>
        <w:t xml:space="preserve"> Bộ Nông</w:t>
      </w:r>
      <w:r w:rsidR="00FA2800" w:rsidRPr="009616C1">
        <w:rPr>
          <w:bCs/>
          <w:sz w:val="26"/>
          <w:szCs w:val="26"/>
        </w:rPr>
        <w:t xml:space="preserve"> nghiệp và Phát triển Nông thôn</w:t>
      </w:r>
      <w:r w:rsidR="00FA2800" w:rsidRPr="009616C1">
        <w:rPr>
          <w:bCs/>
          <w:sz w:val="26"/>
          <w:szCs w:val="26"/>
          <w:lang w:val="en-US"/>
        </w:rPr>
        <w:t>.</w:t>
      </w:r>
    </w:p>
    <w:p w:rsidR="00FA2800" w:rsidRPr="009616C1" w:rsidRDefault="00860DA7" w:rsidP="00FA2800">
      <w:pPr>
        <w:pStyle w:val="NormalWeb"/>
        <w:spacing w:before="60" w:beforeAutospacing="0" w:after="60" w:afterAutospacing="0" w:line="276" w:lineRule="auto"/>
        <w:ind w:firstLine="720"/>
        <w:jc w:val="both"/>
        <w:rPr>
          <w:bCs/>
          <w:sz w:val="26"/>
          <w:szCs w:val="26"/>
          <w:lang w:val="en-US"/>
        </w:rPr>
      </w:pPr>
      <w:r w:rsidRPr="009616C1">
        <w:rPr>
          <w:bCs/>
          <w:sz w:val="26"/>
          <w:szCs w:val="26"/>
          <w:lang w:val="en-US"/>
        </w:rPr>
        <w:t xml:space="preserve">c) </w:t>
      </w:r>
      <w:r w:rsidR="00E478F4" w:rsidRPr="009616C1">
        <w:rPr>
          <w:bCs/>
          <w:sz w:val="26"/>
          <w:szCs w:val="26"/>
        </w:rPr>
        <w:t>Tình hình quản lý cụ thể đối tượng quy chuẩn kỹ thuật</w:t>
      </w:r>
      <w:r w:rsidR="00FA2800" w:rsidRPr="009616C1">
        <w:rPr>
          <w:bCs/>
          <w:sz w:val="26"/>
          <w:szCs w:val="26"/>
          <w:lang w:val="en-US"/>
        </w:rPr>
        <w:t>:</w:t>
      </w:r>
    </w:p>
    <w:p w:rsidR="00CC5BC5" w:rsidRPr="009616C1" w:rsidRDefault="00CC5BC5" w:rsidP="00FA2800">
      <w:pPr>
        <w:pStyle w:val="NormalWeb"/>
        <w:spacing w:before="60" w:beforeAutospacing="0" w:after="60" w:afterAutospacing="0" w:line="276" w:lineRule="auto"/>
        <w:ind w:firstLine="720"/>
        <w:jc w:val="both"/>
        <w:rPr>
          <w:rFonts w:eastAsia="PMingLiU"/>
          <w:sz w:val="26"/>
          <w:szCs w:val="26"/>
          <w:lang w:val="af-ZA" w:eastAsia="zh-TW" w:bidi="th-TH"/>
        </w:rPr>
      </w:pPr>
      <w:r w:rsidRPr="009616C1">
        <w:rPr>
          <w:rFonts w:eastAsia="PMingLiU"/>
          <w:sz w:val="26"/>
          <w:szCs w:val="26"/>
          <w:lang w:val="af-ZA" w:eastAsia="zh-TW" w:bidi="th-TH"/>
        </w:rPr>
        <w:t xml:space="preserve">Theo Quy hoạch phát triển nuôi trồng thủy sản, nuôi thủy sản được UBND tỉnh ban hành tại Quyết định số 2640/QĐ-UBND ngày 05/12/2012 V/v phê duyệt Quy hoạch tông thể phát triển thủy sản Bà Rịa - Vũng Tàu năm 2020 và Quyết định số 1548/QĐ-UBND ngày 10/8/2012 V/v phê duyệt quy hoạch phát triển nuôi trồng thủy sản tỉnh Bà Rịa – Vũng </w:t>
      </w:r>
      <w:r w:rsidRPr="009616C1">
        <w:rPr>
          <w:rFonts w:eastAsia="PMingLiU"/>
          <w:sz w:val="26"/>
          <w:szCs w:val="26"/>
          <w:lang w:val="af-ZA" w:eastAsia="zh-TW" w:bidi="th-TH"/>
        </w:rPr>
        <w:lastRenderedPageBreak/>
        <w:t>Tàu giai đoạn 2012 – 2015 và đến năm 2020, cá biển nuôi lồng bè (tập trung ở xã Long Sơn, Vũng Tàu và huyện Côn Đảo) là một trong các mặt hàng thủy sản chủ lực của tỉnh.</w:t>
      </w:r>
    </w:p>
    <w:p w:rsidR="00CC5BC5" w:rsidRPr="009616C1" w:rsidRDefault="00CC5BC5" w:rsidP="00196027">
      <w:pPr>
        <w:spacing w:before="60" w:after="60"/>
        <w:ind w:firstLine="720"/>
        <w:jc w:val="both"/>
        <w:rPr>
          <w:rFonts w:ascii="Times New Roman" w:eastAsia="PMingLiU" w:hAnsi="Times New Roman"/>
          <w:spacing w:val="-2"/>
          <w:sz w:val="26"/>
          <w:szCs w:val="26"/>
          <w:lang w:val="af-ZA" w:eastAsia="zh-TW" w:bidi="th-TH"/>
        </w:rPr>
      </w:pPr>
      <w:r w:rsidRPr="009616C1">
        <w:rPr>
          <w:rFonts w:ascii="Times New Roman" w:eastAsia="PMingLiU" w:hAnsi="Times New Roman"/>
          <w:spacing w:val="-2"/>
          <w:sz w:val="26"/>
          <w:szCs w:val="26"/>
          <w:lang w:val="af-ZA" w:eastAsia="zh-TW" w:bidi="th-TH"/>
        </w:rPr>
        <w:t>Trong thời gian qua, ô nhiễm nguồn nước nghiêm trọng gây ra hiện tượng cá nuôi lồng/bè chết hàng loạt tại khu vực cửa sông Chà Và tại xã Long Sơn, thành phố Vũng Tàu đã gây thiệt hại lớn cho các cơ sở nuôi thủy sản và ảnh hưởng tới môi trường. Theo kết quả thanh tra, kiểm tra của Sở Tài nguyên Môi trường và kết quả nghiên cứu của Viện Môi trường – Tài nguyên</w:t>
      </w:r>
      <w:r w:rsidR="00E524DF" w:rsidRPr="009616C1">
        <w:rPr>
          <w:rFonts w:ascii="Times New Roman" w:eastAsia="PMingLiU" w:hAnsi="Times New Roman"/>
          <w:spacing w:val="-2"/>
          <w:sz w:val="26"/>
          <w:szCs w:val="26"/>
          <w:lang w:val="af-ZA" w:eastAsia="zh-TW" w:bidi="th-TH"/>
        </w:rPr>
        <w:t>, Đại học Quốc gia TP. HCM</w:t>
      </w:r>
      <w:r w:rsidRPr="009616C1">
        <w:rPr>
          <w:rFonts w:ascii="Times New Roman" w:eastAsia="PMingLiU" w:hAnsi="Times New Roman"/>
          <w:spacing w:val="-2"/>
          <w:sz w:val="26"/>
          <w:szCs w:val="26"/>
          <w:lang w:val="af-ZA" w:eastAsia="zh-TW" w:bidi="th-TH"/>
        </w:rPr>
        <w:t>, một trong các nguyên nhân của hiện tượng ô nhiễm nguồn nước được xác định là do ô nhiễm trực tiếp từ các cơ sở nuôi cá lồng bè.</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Tuy nhiên, đối với quy trình nuôi cá lồng bè, hiện nay mới chỉ có Quy chuẩn kỹ thuật quốc gia QCVN 02-22:2015/BNNPTNT quy định điều kiện nuôi thủy sản đối với cơ sở cơ sở nuôi cá lồng/bè nước ngọt do Bộ Nông nghiệp và Phát triển Nông thôn ban hành tại Thông tư số 16/2015/TT-BNNPTNT ngày 10/4/2015 mà chưa có các quy chuẩn liên quan đến các cơ sở nuôi trồng cá lồng/bè trong môi trường khác như nước lợ, cửa sông. Việc thiếu các quy định quản lý đối với đối tượng trên gây khó khăn trong công tác quản lý để đảm bảo bảo vệ môi trường tại các khu vực nuôi cá lồng bè cửa sông của tỉnh.</w:t>
      </w:r>
    </w:p>
    <w:p w:rsidR="00CC5BC5" w:rsidRPr="009616C1" w:rsidRDefault="00CC5BC5"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Vì vậy, để có thể quản lý các vấn đề an toàn thực phẩm và môi trường trong các cơ sở nuôi trồng thủy sản tại tỉnh Bà Rịa – Vũng Tàu, cần thiết phải ban hành quy chuẩn về an toàn thực phẩm và bảo vệ môi trường cho các cơ sở nuôi cá lồng/bè cửa sông.</w:t>
      </w:r>
    </w:p>
    <w:p w:rsidR="00F517F4" w:rsidRPr="009616C1" w:rsidRDefault="00F517F4" w:rsidP="00F517F4">
      <w:pPr>
        <w:pStyle w:val="ListParagraph"/>
        <w:numPr>
          <w:ilvl w:val="0"/>
          <w:numId w:val="6"/>
        </w:numPr>
        <w:spacing w:before="60" w:after="60"/>
        <w:ind w:left="1134" w:hanging="425"/>
        <w:jc w:val="both"/>
        <w:rPr>
          <w:rFonts w:ascii="Times New Roman" w:eastAsia="PMingLiU" w:hAnsi="Times New Roman"/>
          <w:b/>
          <w:sz w:val="26"/>
          <w:szCs w:val="26"/>
          <w:lang w:val="af-ZA" w:eastAsia="zh-TW" w:bidi="th-TH"/>
        </w:rPr>
      </w:pPr>
      <w:r w:rsidRPr="009616C1">
        <w:rPr>
          <w:rFonts w:ascii="Times New Roman" w:eastAsia="PMingLiU" w:hAnsi="Times New Roman"/>
          <w:b/>
          <w:sz w:val="26"/>
          <w:szCs w:val="26"/>
          <w:lang w:val="af-ZA" w:eastAsia="zh-TW" w:bidi="th-TH"/>
        </w:rPr>
        <w:t>Mục đích xây dựng quy chuẩn kỹ thuật địa phương</w:t>
      </w:r>
    </w:p>
    <w:p w:rsidR="00F517F4" w:rsidRPr="009616C1" w:rsidRDefault="00F517F4" w:rsidP="00196027">
      <w:pPr>
        <w:spacing w:before="60" w:after="60"/>
        <w:ind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Quy chuẩn kỹ thuật nhằm đáp ứng các mục tiêu quản lý: bảo vệ môi trường; đảm bảo vệ sinh – sức khỏe.</w:t>
      </w:r>
    </w:p>
    <w:p w:rsidR="00F517F4" w:rsidRPr="009616C1" w:rsidRDefault="00F517F4" w:rsidP="00F517F4">
      <w:pPr>
        <w:pStyle w:val="ListParagraph"/>
        <w:numPr>
          <w:ilvl w:val="0"/>
          <w:numId w:val="6"/>
        </w:numPr>
        <w:spacing w:before="60" w:after="60"/>
        <w:ind w:left="1134" w:hanging="425"/>
        <w:jc w:val="both"/>
        <w:rPr>
          <w:rFonts w:ascii="Times New Roman" w:hAnsi="Times New Roman"/>
          <w:b/>
          <w:bCs/>
          <w:sz w:val="26"/>
          <w:szCs w:val="26"/>
        </w:rPr>
      </w:pPr>
      <w:r w:rsidRPr="009616C1">
        <w:rPr>
          <w:rFonts w:ascii="Times New Roman" w:hAnsi="Times New Roman"/>
          <w:b/>
          <w:bCs/>
          <w:sz w:val="26"/>
          <w:szCs w:val="26"/>
        </w:rPr>
        <w:t>Loại quy chuẩn kỹ thuật</w:t>
      </w:r>
    </w:p>
    <w:p w:rsidR="00F517F4" w:rsidRPr="009616C1" w:rsidRDefault="00860DA7" w:rsidP="00F517F4">
      <w:pPr>
        <w:spacing w:before="60" w:after="60"/>
        <w:ind w:left="709"/>
        <w:jc w:val="both"/>
        <w:rPr>
          <w:rFonts w:ascii="Times New Roman" w:hAnsi="Times New Roman"/>
          <w:sz w:val="26"/>
          <w:szCs w:val="26"/>
          <w:lang w:val="af-ZA"/>
        </w:rPr>
      </w:pPr>
      <w:r w:rsidRPr="009616C1">
        <w:rPr>
          <w:rFonts w:ascii="Times New Roman" w:hAnsi="Times New Roman"/>
          <w:sz w:val="26"/>
          <w:szCs w:val="26"/>
          <w:lang w:val="af-ZA"/>
        </w:rPr>
        <w:t xml:space="preserve">a) </w:t>
      </w:r>
      <w:r w:rsidR="00F517F4" w:rsidRPr="009616C1">
        <w:rPr>
          <w:rFonts w:ascii="Times New Roman" w:hAnsi="Times New Roman"/>
          <w:sz w:val="26"/>
          <w:szCs w:val="26"/>
          <w:lang w:val="af-ZA"/>
        </w:rPr>
        <w:t>Loại quy chuẩn: quy chuẩn kỹ thuật an toàn</w:t>
      </w:r>
      <w:r w:rsidR="00E524DF" w:rsidRPr="009616C1">
        <w:rPr>
          <w:rFonts w:ascii="Times New Roman" w:hAnsi="Times New Roman"/>
          <w:sz w:val="26"/>
          <w:szCs w:val="26"/>
          <w:lang w:val="af-ZA"/>
        </w:rPr>
        <w:t xml:space="preserve"> vệ sinh thực phẩm</w:t>
      </w:r>
      <w:r w:rsidR="00F517F4" w:rsidRPr="009616C1">
        <w:rPr>
          <w:rFonts w:ascii="Times New Roman" w:hAnsi="Times New Roman"/>
          <w:sz w:val="26"/>
          <w:szCs w:val="26"/>
          <w:lang w:val="af-ZA"/>
        </w:rPr>
        <w:t>; quy chuẩn kỹ thuật môi trường</w:t>
      </w:r>
    </w:p>
    <w:p w:rsidR="00F517F4" w:rsidRPr="009616C1" w:rsidRDefault="00860DA7" w:rsidP="00F517F4">
      <w:pPr>
        <w:spacing w:before="60" w:after="60"/>
        <w:ind w:left="709"/>
        <w:jc w:val="both"/>
        <w:rPr>
          <w:rFonts w:ascii="Times New Roman" w:hAnsi="Times New Roman"/>
          <w:sz w:val="26"/>
          <w:szCs w:val="26"/>
          <w:lang w:val="af-ZA"/>
        </w:rPr>
      </w:pPr>
      <w:r w:rsidRPr="009616C1">
        <w:rPr>
          <w:rFonts w:ascii="Times New Roman" w:hAnsi="Times New Roman"/>
          <w:sz w:val="26"/>
          <w:szCs w:val="26"/>
          <w:lang w:val="af-ZA"/>
        </w:rPr>
        <w:t xml:space="preserve">b) </w:t>
      </w:r>
      <w:r w:rsidR="00F517F4" w:rsidRPr="009616C1">
        <w:rPr>
          <w:rFonts w:ascii="Times New Roman" w:hAnsi="Times New Roman"/>
          <w:sz w:val="26"/>
          <w:szCs w:val="26"/>
          <w:lang w:val="af-ZA"/>
        </w:rPr>
        <w:t>Những vấn đề sẽ quy định trong quy chuẩn kỹ thuật</w:t>
      </w:r>
    </w:p>
    <w:p w:rsidR="00F517F4" w:rsidRPr="009616C1" w:rsidRDefault="00860DA7" w:rsidP="00F517F4">
      <w:pPr>
        <w:pStyle w:val="NormalWeb"/>
        <w:spacing w:before="120" w:beforeAutospacing="0" w:after="0" w:afterAutospacing="0" w:line="276" w:lineRule="auto"/>
        <w:ind w:firstLine="720"/>
        <w:jc w:val="both"/>
        <w:rPr>
          <w:sz w:val="26"/>
          <w:szCs w:val="26"/>
          <w:lang w:val="af-ZA"/>
        </w:rPr>
      </w:pPr>
      <w:r w:rsidRPr="009616C1">
        <w:rPr>
          <w:sz w:val="26"/>
          <w:szCs w:val="26"/>
          <w:lang w:val="af-ZA"/>
        </w:rPr>
        <w:t>-</w:t>
      </w:r>
      <w:r w:rsidR="00F517F4" w:rsidRPr="009616C1">
        <w:rPr>
          <w:sz w:val="26"/>
          <w:szCs w:val="26"/>
          <w:lang w:val="af-ZA"/>
        </w:rPr>
        <w:t xml:space="preserve"> Yêu cầu về thải</w:t>
      </w:r>
      <w:r w:rsidR="00FA0CAD" w:rsidRPr="009616C1">
        <w:rPr>
          <w:sz w:val="26"/>
          <w:szCs w:val="26"/>
          <w:lang w:val="af-ZA"/>
        </w:rPr>
        <w:t>.</w:t>
      </w:r>
    </w:p>
    <w:p w:rsidR="00F517F4" w:rsidRPr="009616C1" w:rsidRDefault="00860DA7" w:rsidP="00F517F4">
      <w:pPr>
        <w:pStyle w:val="NormalWeb"/>
        <w:spacing w:before="120" w:beforeAutospacing="0" w:after="0" w:afterAutospacing="0" w:line="276" w:lineRule="auto"/>
        <w:ind w:firstLine="720"/>
        <w:jc w:val="both"/>
        <w:rPr>
          <w:sz w:val="26"/>
          <w:szCs w:val="26"/>
          <w:lang w:val="af-ZA"/>
        </w:rPr>
      </w:pPr>
      <w:r w:rsidRPr="009616C1">
        <w:rPr>
          <w:sz w:val="26"/>
          <w:szCs w:val="26"/>
          <w:lang w:val="af-ZA"/>
        </w:rPr>
        <w:t>-</w:t>
      </w:r>
      <w:r w:rsidR="00F517F4" w:rsidRPr="009616C1">
        <w:rPr>
          <w:sz w:val="26"/>
          <w:szCs w:val="26"/>
          <w:lang w:val="af-ZA"/>
        </w:rPr>
        <w:t xml:space="preserve"> Yêu cầu về an toàn, vệ</w:t>
      </w:r>
      <w:r w:rsidR="00FA0CAD" w:rsidRPr="009616C1">
        <w:rPr>
          <w:sz w:val="26"/>
          <w:szCs w:val="26"/>
          <w:lang w:val="af-ZA"/>
        </w:rPr>
        <w:t xml:space="preserve"> sinh trong nuôi trồng thủy sản.</w:t>
      </w:r>
    </w:p>
    <w:p w:rsidR="00F517F4" w:rsidRPr="009616C1" w:rsidRDefault="00860DA7" w:rsidP="00F517F4">
      <w:pPr>
        <w:pStyle w:val="NormalWeb"/>
        <w:spacing w:before="120" w:beforeAutospacing="0" w:after="0" w:afterAutospacing="0" w:line="276" w:lineRule="auto"/>
        <w:ind w:firstLine="720"/>
        <w:jc w:val="both"/>
        <w:rPr>
          <w:sz w:val="26"/>
          <w:szCs w:val="26"/>
          <w:lang w:val="af-ZA"/>
        </w:rPr>
      </w:pPr>
      <w:r w:rsidRPr="009616C1">
        <w:rPr>
          <w:sz w:val="26"/>
          <w:szCs w:val="26"/>
          <w:lang w:val="af-ZA"/>
        </w:rPr>
        <w:t>c)</w:t>
      </w:r>
      <w:r w:rsidR="00F517F4" w:rsidRPr="009616C1">
        <w:rPr>
          <w:sz w:val="26"/>
          <w:szCs w:val="26"/>
          <w:lang w:val="af-ZA"/>
        </w:rPr>
        <w:t xml:space="preserve"> Bố cục, nội dung các phần chính của quy chuẩn</w:t>
      </w:r>
      <w:r w:rsidR="00E524DF" w:rsidRPr="009616C1">
        <w:rPr>
          <w:sz w:val="26"/>
          <w:szCs w:val="26"/>
          <w:lang w:val="af-ZA"/>
        </w:rPr>
        <w:t>:</w:t>
      </w:r>
      <w:r w:rsidR="00F517F4" w:rsidRPr="009616C1">
        <w:rPr>
          <w:sz w:val="26"/>
          <w:szCs w:val="26"/>
          <w:lang w:val="af-ZA"/>
        </w:rPr>
        <w:t xml:space="preserve"> dự kiến</w:t>
      </w:r>
      <w:r w:rsidR="00E524DF" w:rsidRPr="009616C1">
        <w:rPr>
          <w:sz w:val="26"/>
          <w:szCs w:val="26"/>
          <w:lang w:val="af-ZA"/>
        </w:rPr>
        <w:t xml:space="preserve"> 4 phần:</w:t>
      </w:r>
    </w:p>
    <w:p w:rsidR="00F517F4" w:rsidRPr="009616C1" w:rsidRDefault="00860DA7" w:rsidP="00860DA7">
      <w:pPr>
        <w:pStyle w:val="NormalWeb"/>
        <w:spacing w:before="120" w:beforeAutospacing="0" w:after="0" w:afterAutospacing="0" w:line="276" w:lineRule="auto"/>
        <w:ind w:firstLine="720"/>
        <w:jc w:val="both"/>
        <w:rPr>
          <w:sz w:val="26"/>
          <w:szCs w:val="26"/>
          <w:lang w:val="af-ZA"/>
        </w:rPr>
      </w:pPr>
      <w:r w:rsidRPr="009616C1">
        <w:rPr>
          <w:sz w:val="26"/>
          <w:szCs w:val="26"/>
          <w:lang w:val="af-ZA"/>
        </w:rPr>
        <w:t xml:space="preserve">- </w:t>
      </w:r>
      <w:r w:rsidR="00F517F4" w:rsidRPr="009616C1">
        <w:rPr>
          <w:sz w:val="26"/>
          <w:szCs w:val="26"/>
          <w:lang w:val="af-ZA"/>
        </w:rPr>
        <w:t>Phần 1. Quy định chung</w:t>
      </w:r>
      <w:r w:rsidR="00ED2AD2" w:rsidRPr="009616C1">
        <w:rPr>
          <w:sz w:val="26"/>
          <w:szCs w:val="26"/>
          <w:lang w:val="af-ZA"/>
        </w:rPr>
        <w:t>: phạm vi điều chỉnh, đối tượng áp dụng, giải thích từ ngữ.</w:t>
      </w:r>
    </w:p>
    <w:p w:rsidR="00ED2AD2" w:rsidRPr="009616C1" w:rsidRDefault="00860DA7" w:rsidP="00860DA7">
      <w:pPr>
        <w:pStyle w:val="NormalWeb"/>
        <w:spacing w:before="120" w:beforeAutospacing="0" w:after="0" w:afterAutospacing="0" w:line="276" w:lineRule="auto"/>
        <w:ind w:firstLine="720"/>
        <w:jc w:val="both"/>
        <w:rPr>
          <w:sz w:val="26"/>
          <w:szCs w:val="26"/>
          <w:lang w:val="af-ZA"/>
        </w:rPr>
      </w:pPr>
      <w:r w:rsidRPr="009616C1">
        <w:rPr>
          <w:sz w:val="26"/>
          <w:szCs w:val="26"/>
          <w:lang w:val="af-ZA"/>
        </w:rPr>
        <w:t xml:space="preserve">- </w:t>
      </w:r>
      <w:r w:rsidR="00ED2AD2" w:rsidRPr="009616C1">
        <w:rPr>
          <w:sz w:val="26"/>
          <w:szCs w:val="26"/>
          <w:lang w:val="af-ZA"/>
        </w:rPr>
        <w:t>Phần 2: Quy định kỹ thuật: điều kiện đặt lồng/bè, chất lượng nước nơi đặt lồng/bè, Vật liệu làm lồng/bè và thiết bị, dụng cụ trong quá trình nuôi, Công trình phụ trợ, Quy định về đảm bảo an toàn thực phẩm trong kỹ thuật nuôi, Bảo hộ lao động, Xử lý rác thải, Ghi chép và lưu giữ hồ sơ</w:t>
      </w:r>
      <w:r w:rsidRPr="009616C1">
        <w:rPr>
          <w:sz w:val="26"/>
          <w:szCs w:val="26"/>
          <w:lang w:val="af-ZA"/>
        </w:rPr>
        <w:t>.</w:t>
      </w:r>
    </w:p>
    <w:p w:rsidR="00F517F4" w:rsidRPr="009616C1" w:rsidRDefault="00860DA7" w:rsidP="00860DA7">
      <w:pPr>
        <w:pStyle w:val="NormalWeb"/>
        <w:spacing w:before="120" w:beforeAutospacing="0" w:after="0" w:afterAutospacing="0" w:line="276" w:lineRule="auto"/>
        <w:ind w:firstLine="720"/>
        <w:jc w:val="both"/>
        <w:rPr>
          <w:sz w:val="26"/>
          <w:szCs w:val="26"/>
          <w:lang w:val="af-ZA"/>
        </w:rPr>
      </w:pPr>
      <w:r w:rsidRPr="009616C1">
        <w:rPr>
          <w:sz w:val="26"/>
          <w:szCs w:val="26"/>
          <w:lang w:val="af-ZA"/>
        </w:rPr>
        <w:t xml:space="preserve">- </w:t>
      </w:r>
      <w:r w:rsidR="00F517F4" w:rsidRPr="009616C1">
        <w:rPr>
          <w:sz w:val="26"/>
          <w:szCs w:val="26"/>
          <w:lang w:val="af-ZA"/>
        </w:rPr>
        <w:t xml:space="preserve">Phần </w:t>
      </w:r>
      <w:r w:rsidRPr="009616C1">
        <w:rPr>
          <w:sz w:val="26"/>
          <w:szCs w:val="26"/>
          <w:lang w:val="af-ZA"/>
        </w:rPr>
        <w:t>3</w:t>
      </w:r>
      <w:r w:rsidR="00F517F4" w:rsidRPr="009616C1">
        <w:rPr>
          <w:sz w:val="26"/>
          <w:szCs w:val="26"/>
          <w:lang w:val="af-ZA"/>
        </w:rPr>
        <w:t>. Quy định về quản lý</w:t>
      </w:r>
      <w:r w:rsidR="00613397" w:rsidRPr="009616C1">
        <w:rPr>
          <w:sz w:val="26"/>
          <w:szCs w:val="26"/>
          <w:lang w:val="af-ZA"/>
        </w:rPr>
        <w:t>.</w:t>
      </w:r>
    </w:p>
    <w:p w:rsidR="00860DA7" w:rsidRPr="009616C1" w:rsidRDefault="00860DA7" w:rsidP="00860DA7">
      <w:pPr>
        <w:pStyle w:val="NormalWeb"/>
        <w:spacing w:before="120" w:beforeAutospacing="0" w:after="0" w:afterAutospacing="0" w:line="276" w:lineRule="auto"/>
        <w:ind w:firstLine="720"/>
        <w:jc w:val="both"/>
        <w:rPr>
          <w:sz w:val="26"/>
          <w:szCs w:val="26"/>
          <w:lang w:val="af-ZA"/>
        </w:rPr>
      </w:pPr>
      <w:r w:rsidRPr="009616C1">
        <w:rPr>
          <w:sz w:val="26"/>
          <w:szCs w:val="26"/>
          <w:lang w:val="af-ZA"/>
        </w:rPr>
        <w:t>- Phần 4: Tổ chức thực hiện</w:t>
      </w:r>
      <w:r w:rsidR="00613397" w:rsidRPr="009616C1">
        <w:rPr>
          <w:sz w:val="26"/>
          <w:szCs w:val="26"/>
          <w:lang w:val="af-ZA"/>
        </w:rPr>
        <w:t>.</w:t>
      </w:r>
    </w:p>
    <w:p w:rsidR="00E478F4" w:rsidRPr="009616C1" w:rsidRDefault="00E478F4" w:rsidP="00196027">
      <w:pPr>
        <w:pStyle w:val="ListParagraph"/>
        <w:numPr>
          <w:ilvl w:val="0"/>
          <w:numId w:val="6"/>
        </w:numPr>
        <w:spacing w:before="60" w:after="60"/>
        <w:ind w:left="1134" w:hanging="425"/>
        <w:jc w:val="both"/>
        <w:rPr>
          <w:rFonts w:ascii="Times New Roman" w:hAnsi="Times New Roman"/>
          <w:b/>
          <w:bCs/>
          <w:sz w:val="26"/>
          <w:szCs w:val="26"/>
        </w:rPr>
      </w:pPr>
      <w:r w:rsidRPr="009616C1">
        <w:rPr>
          <w:rFonts w:ascii="Times New Roman" w:hAnsi="Times New Roman"/>
          <w:b/>
          <w:bCs/>
          <w:sz w:val="26"/>
          <w:szCs w:val="26"/>
        </w:rPr>
        <w:t>Phương thức thực hiện và tài liệu làm căn cứ xây dựng quy chuẩn kỹ thuật địa phương</w:t>
      </w:r>
    </w:p>
    <w:p w:rsidR="00ED2AD2" w:rsidRPr="009616C1" w:rsidRDefault="00613397" w:rsidP="00196027">
      <w:pPr>
        <w:autoSpaceDE w:val="0"/>
        <w:autoSpaceDN w:val="0"/>
        <w:adjustRightInd w:val="0"/>
        <w:spacing w:before="60" w:after="60"/>
        <w:ind w:firstLine="709"/>
        <w:jc w:val="both"/>
        <w:rPr>
          <w:rFonts w:ascii="Times New Roman" w:hAnsi="Times New Roman"/>
          <w:sz w:val="26"/>
          <w:szCs w:val="26"/>
          <w:lang w:val="en-US"/>
        </w:rPr>
      </w:pPr>
      <w:proofErr w:type="gramStart"/>
      <w:r w:rsidRPr="009616C1">
        <w:rPr>
          <w:rFonts w:ascii="Times New Roman" w:hAnsi="Times New Roman"/>
          <w:sz w:val="26"/>
          <w:szCs w:val="26"/>
          <w:lang w:val="en-US"/>
        </w:rPr>
        <w:lastRenderedPageBreak/>
        <w:t>Quy</w:t>
      </w:r>
      <w:r w:rsidR="00E478F4" w:rsidRPr="009616C1">
        <w:rPr>
          <w:rFonts w:ascii="Times New Roman" w:hAnsi="Times New Roman"/>
          <w:sz w:val="26"/>
          <w:szCs w:val="26"/>
        </w:rPr>
        <w:t xml:space="preserve"> chuẩn kỹ thuật địa phương </w:t>
      </w:r>
      <w:r w:rsidRPr="009616C1">
        <w:rPr>
          <w:rFonts w:ascii="Times New Roman" w:hAnsi="Times New Roman"/>
          <w:sz w:val="26"/>
          <w:szCs w:val="26"/>
          <w:lang w:val="en-US"/>
        </w:rPr>
        <w:t xml:space="preserve">được xây dựng </w:t>
      </w:r>
      <w:r w:rsidR="00E478F4" w:rsidRPr="009616C1">
        <w:rPr>
          <w:rFonts w:ascii="Times New Roman" w:hAnsi="Times New Roman"/>
          <w:sz w:val="26"/>
          <w:szCs w:val="26"/>
        </w:rPr>
        <w:t>dựa trên cơ sở tham khảo các tài liệu, dữ liệ</w:t>
      </w:r>
      <w:r w:rsidR="00ED2AD2" w:rsidRPr="009616C1">
        <w:rPr>
          <w:rFonts w:ascii="Times New Roman" w:hAnsi="Times New Roman"/>
          <w:sz w:val="26"/>
          <w:szCs w:val="26"/>
        </w:rPr>
        <w:t>u</w:t>
      </w:r>
      <w:r w:rsidR="00E524DF" w:rsidRPr="009616C1">
        <w:rPr>
          <w:rFonts w:ascii="Times New Roman" w:hAnsi="Times New Roman"/>
          <w:sz w:val="26"/>
          <w:szCs w:val="26"/>
          <w:lang w:val="en-US"/>
        </w:rPr>
        <w:t>, ý kiến chuyên gia, khảo nghiệm thực tế, ý kiến các cơ quan quản lý.</w:t>
      </w:r>
      <w:proofErr w:type="gramEnd"/>
    </w:p>
    <w:p w:rsidR="00E478F4" w:rsidRPr="009616C1" w:rsidRDefault="00ED2AD2" w:rsidP="00196027">
      <w:pPr>
        <w:autoSpaceDE w:val="0"/>
        <w:autoSpaceDN w:val="0"/>
        <w:adjustRightInd w:val="0"/>
        <w:spacing w:before="60" w:after="60"/>
        <w:ind w:firstLine="709"/>
        <w:jc w:val="both"/>
        <w:rPr>
          <w:rFonts w:ascii="Times New Roman" w:hAnsi="Times New Roman"/>
          <w:bCs/>
          <w:sz w:val="26"/>
          <w:szCs w:val="26"/>
          <w:lang w:val="en-US"/>
        </w:rPr>
      </w:pPr>
      <w:r w:rsidRPr="009616C1">
        <w:rPr>
          <w:rFonts w:ascii="Times New Roman" w:hAnsi="Times New Roman"/>
          <w:sz w:val="26"/>
          <w:szCs w:val="26"/>
          <w:lang w:val="en-US"/>
        </w:rPr>
        <w:t>Các t</w:t>
      </w:r>
      <w:r w:rsidR="00E478F4" w:rsidRPr="009616C1">
        <w:rPr>
          <w:rFonts w:ascii="Times New Roman" w:hAnsi="Times New Roman"/>
          <w:sz w:val="26"/>
          <w:szCs w:val="26"/>
        </w:rPr>
        <w:t>ài liệu chính làm căn cứ xây dựng quy chuẩn kỹ thuật</w:t>
      </w:r>
      <w:r w:rsidRPr="009616C1">
        <w:rPr>
          <w:rFonts w:ascii="Times New Roman" w:hAnsi="Times New Roman"/>
          <w:sz w:val="26"/>
          <w:szCs w:val="26"/>
          <w:lang w:val="en-US"/>
        </w:rPr>
        <w:t>, bao gồm:</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Luật Thủy sản số 17/2003/QH11 ngày 26 tháng 11 năm 20</w:t>
      </w:r>
      <w:r w:rsidR="00E524DF" w:rsidRPr="009616C1">
        <w:rPr>
          <w:sz w:val="26"/>
          <w:szCs w:val="26"/>
          <w:lang w:val="af-ZA"/>
        </w:rPr>
        <w:t>0</w:t>
      </w:r>
      <w:r w:rsidR="00E478F4" w:rsidRPr="009616C1">
        <w:rPr>
          <w:sz w:val="26"/>
          <w:szCs w:val="26"/>
          <w:lang w:val="af-ZA"/>
        </w:rPr>
        <w:t>3;</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Nghị định của Chính Phủ số 27/2005/NĐ-CP ngày 08 tháng 3 năm 2005 quy định chi tiết và hướng dẫn thi hành một số điều của Luật Thủy sản;</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Luật an toàn thực phẩm số 55/2010/QH12 do Quốc hội ban hành ngày 17 tháng 6 năm 2010;</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Nghị định số 38/2012/NĐ-CP ngày 25 tháng 4 năm 2012 của Chính phủ quy định chi tiết thi hành một số điều của Luật an toàn thực phẩm;</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Luật Bảo vệ môi trường ngày 2</w:t>
      </w:r>
      <w:r w:rsidR="00E524DF" w:rsidRPr="009616C1">
        <w:rPr>
          <w:sz w:val="26"/>
          <w:szCs w:val="26"/>
          <w:lang w:val="af-ZA"/>
        </w:rPr>
        <w:t>3</w:t>
      </w:r>
      <w:r w:rsidR="00E478F4" w:rsidRPr="009616C1">
        <w:rPr>
          <w:sz w:val="26"/>
          <w:szCs w:val="26"/>
          <w:lang w:val="af-ZA"/>
        </w:rPr>
        <w:t xml:space="preserve"> tháng </w:t>
      </w:r>
      <w:r w:rsidR="00E524DF" w:rsidRPr="009616C1">
        <w:rPr>
          <w:sz w:val="26"/>
          <w:szCs w:val="26"/>
          <w:lang w:val="af-ZA"/>
        </w:rPr>
        <w:t>6</w:t>
      </w:r>
      <w:r w:rsidR="00E478F4" w:rsidRPr="009616C1">
        <w:rPr>
          <w:sz w:val="26"/>
          <w:szCs w:val="26"/>
          <w:lang w:val="af-ZA"/>
        </w:rPr>
        <w:t> năm 20</w:t>
      </w:r>
      <w:r w:rsidR="00E524DF" w:rsidRPr="009616C1">
        <w:rPr>
          <w:sz w:val="26"/>
          <w:szCs w:val="26"/>
          <w:lang w:val="af-ZA"/>
        </w:rPr>
        <w:t>14</w:t>
      </w:r>
      <w:r w:rsidR="00E478F4" w:rsidRPr="009616C1">
        <w:rPr>
          <w:sz w:val="26"/>
          <w:szCs w:val="26"/>
          <w:lang w:val="af-ZA"/>
        </w:rPr>
        <w:t>;</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Nghị định 19/2015/NĐ-CP ngày 14/02/2015 của Chính phủ hướng dẫn Luật Bảo vệ môi trường; </w:t>
      </w:r>
    </w:p>
    <w:p w:rsidR="00E524DF" w:rsidRPr="009616C1" w:rsidRDefault="00E524DF"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 Nghị định 38/2015/NĐ-CP ngày 24/04/2015 của Chính phủ về quản lý chất thải và phế liệu</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Luật Tiêu chuẩn và Quy chuẩn kỹ thuật số 68/2006/QH11 do Quốc hội ban hành ngày 29 tháng 6 năm 2006;</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Thông tư số 23/2007/TT-BKHCN ngày 28 tháng 9 năm 2007 của Bộ Khoa học và Công nghệ về việc hướng dẫn xây dựng, thẩm định và ban hành quy chuẩn kỹ thuật;</w:t>
      </w:r>
    </w:p>
    <w:p w:rsidR="00E524DF" w:rsidRPr="009616C1" w:rsidRDefault="00E524DF" w:rsidP="00E524DF">
      <w:pPr>
        <w:spacing w:after="120" w:line="240" w:lineRule="auto"/>
        <w:ind w:right="-17" w:firstLine="720"/>
        <w:jc w:val="both"/>
        <w:rPr>
          <w:rFonts w:ascii="Times New Roman" w:eastAsia="PMingLiU" w:hAnsi="Times New Roman"/>
          <w:sz w:val="26"/>
          <w:szCs w:val="26"/>
          <w:lang w:val="af-ZA" w:eastAsia="zh-TW" w:bidi="th-TH"/>
        </w:rPr>
      </w:pPr>
      <w:r w:rsidRPr="009616C1">
        <w:rPr>
          <w:sz w:val="26"/>
          <w:szCs w:val="26"/>
          <w:lang w:val="af-ZA"/>
        </w:rPr>
        <w:t xml:space="preserve">- </w:t>
      </w:r>
      <w:r w:rsidRPr="009616C1">
        <w:rPr>
          <w:rFonts w:ascii="Times New Roman" w:eastAsia="PMingLiU" w:hAnsi="Times New Roman"/>
          <w:sz w:val="26"/>
          <w:szCs w:val="26"/>
          <w:lang w:val="af-ZA" w:eastAsia="zh-TW" w:bidi="th-TH"/>
        </w:rPr>
        <w:t>Quy chuẩn quốc gia QCVN 08-MT:2015/BTNMT về chất lượng nước mặt</w:t>
      </w:r>
    </w:p>
    <w:p w:rsidR="00E524DF" w:rsidRPr="009616C1" w:rsidRDefault="00E524DF" w:rsidP="00E524DF">
      <w:pPr>
        <w:spacing w:after="120" w:line="240" w:lineRule="auto"/>
        <w:ind w:right="-17" w:firstLine="720"/>
        <w:jc w:val="both"/>
        <w:rPr>
          <w:rFonts w:ascii="Times New Roman" w:eastAsia="PMingLiU" w:hAnsi="Times New Roman"/>
          <w:sz w:val="26"/>
          <w:szCs w:val="26"/>
          <w:lang w:val="af-ZA" w:eastAsia="zh-TW" w:bidi="th-TH"/>
        </w:rPr>
      </w:pPr>
      <w:r w:rsidRPr="009616C1">
        <w:rPr>
          <w:rFonts w:ascii="Times New Roman" w:eastAsia="PMingLiU" w:hAnsi="Times New Roman"/>
          <w:sz w:val="26"/>
          <w:szCs w:val="26"/>
          <w:lang w:val="af-ZA" w:eastAsia="zh-TW" w:bidi="th-TH"/>
        </w:rPr>
        <w:t>- Quy chuẩn quốc gia QCVN 10-MT:2015/BTNMT về</w:t>
      </w:r>
      <w:r w:rsidR="009D49BC">
        <w:rPr>
          <w:rFonts w:ascii="Times New Roman" w:eastAsia="PMingLiU" w:hAnsi="Times New Roman"/>
          <w:sz w:val="26"/>
          <w:szCs w:val="26"/>
          <w:lang w:val="af-ZA" w:eastAsia="zh-TW" w:bidi="th-TH"/>
        </w:rPr>
        <w:t xml:space="preserve"> c</w:t>
      </w:r>
      <w:r w:rsidRPr="009616C1">
        <w:rPr>
          <w:rFonts w:ascii="Times New Roman" w:eastAsia="PMingLiU" w:hAnsi="Times New Roman"/>
          <w:sz w:val="26"/>
          <w:szCs w:val="26"/>
          <w:lang w:val="af-ZA" w:eastAsia="zh-TW" w:bidi="th-TH"/>
        </w:rPr>
        <w:t>hất lượng nước biển.</w:t>
      </w:r>
    </w:p>
    <w:p w:rsidR="00E478F4" w:rsidRPr="009616C1" w:rsidRDefault="00613397" w:rsidP="00E524DF">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Quyết định số 2640/QĐ-UBND ngày 05/12/2012 của UBND tỉnh V/v phê duyệt Quy hoạch tổng thể phát triển thủy sản Bà Rịa - Vũng Tàu đến năm 2020;</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Quyết định số 1548/QĐ-UBND ngày 10/8/2012 của UBND tỉnh V/v phê duyệt Quy hoạch phát triển nuôi trồng thủy sản tỉnh Bà Rịa – Vũng Tàu giai đoạn 2012 – 2015 và đến năm 2020;</w:t>
      </w:r>
    </w:p>
    <w:p w:rsidR="00E478F4" w:rsidRPr="009616C1" w:rsidRDefault="00613397" w:rsidP="00196027">
      <w:pPr>
        <w:pStyle w:val="NormalWeb"/>
        <w:spacing w:before="60" w:beforeAutospacing="0" w:after="60" w:afterAutospacing="0" w:line="276" w:lineRule="auto"/>
        <w:ind w:firstLine="720"/>
        <w:jc w:val="both"/>
        <w:rPr>
          <w:sz w:val="26"/>
          <w:szCs w:val="26"/>
          <w:lang w:val="af-ZA"/>
        </w:rPr>
      </w:pPr>
      <w:r w:rsidRPr="009616C1">
        <w:rPr>
          <w:sz w:val="26"/>
          <w:szCs w:val="26"/>
          <w:lang w:val="af-ZA"/>
        </w:rPr>
        <w:t>-</w:t>
      </w:r>
      <w:r w:rsidR="00E478F4" w:rsidRPr="009616C1">
        <w:rPr>
          <w:sz w:val="26"/>
          <w:szCs w:val="26"/>
          <w:lang w:val="af-ZA"/>
        </w:rPr>
        <w:t xml:space="preserve"> Quyết định số 929/QĐ-UBND ngày 07/5/2015 của UBND tỉnh V/v ban hành Kế hoạch tăng cường và nâng cao chất lượng hoạt động quản lý tiêu chuẩn đo lường chất lượng trên địa bàn tỉnh Bà Rịa – Vũng Tàu giai đoạn 2015-2020.</w:t>
      </w:r>
    </w:p>
    <w:p w:rsidR="00CC5BC5" w:rsidRPr="009616C1" w:rsidRDefault="00CC5BC5" w:rsidP="00196027">
      <w:pPr>
        <w:pStyle w:val="ListParagraph"/>
        <w:numPr>
          <w:ilvl w:val="0"/>
          <w:numId w:val="6"/>
        </w:numPr>
        <w:spacing w:before="60" w:after="60"/>
        <w:ind w:left="1134" w:hanging="425"/>
        <w:jc w:val="both"/>
        <w:rPr>
          <w:rFonts w:ascii="Times New Roman" w:hAnsi="Times New Roman"/>
          <w:b/>
          <w:bCs/>
          <w:sz w:val="26"/>
          <w:szCs w:val="26"/>
        </w:rPr>
      </w:pPr>
      <w:r w:rsidRPr="009616C1">
        <w:rPr>
          <w:rFonts w:ascii="Times New Roman" w:hAnsi="Times New Roman"/>
          <w:b/>
          <w:bCs/>
          <w:sz w:val="26"/>
          <w:szCs w:val="26"/>
        </w:rPr>
        <w:t xml:space="preserve">Cơ quan chủ trì và phối hợp xây dựng quy chuẩn </w:t>
      </w:r>
    </w:p>
    <w:p w:rsidR="00CC5BC5" w:rsidRPr="009616C1" w:rsidRDefault="00CC5BC5" w:rsidP="00196027">
      <w:pPr>
        <w:autoSpaceDE w:val="0"/>
        <w:autoSpaceDN w:val="0"/>
        <w:adjustRightInd w:val="0"/>
        <w:spacing w:before="60" w:after="60"/>
        <w:ind w:firstLine="709"/>
        <w:jc w:val="both"/>
        <w:rPr>
          <w:rFonts w:ascii="Times New Roman" w:hAnsi="Times New Roman"/>
          <w:sz w:val="26"/>
          <w:szCs w:val="26"/>
          <w:lang w:val="af-ZA"/>
        </w:rPr>
      </w:pPr>
      <w:r w:rsidRPr="009616C1">
        <w:rPr>
          <w:rFonts w:ascii="Times New Roman" w:hAnsi="Times New Roman"/>
          <w:sz w:val="26"/>
          <w:szCs w:val="26"/>
          <w:lang w:val="af-ZA"/>
        </w:rPr>
        <w:t xml:space="preserve">a) Cơ quan chủ trì tổ chức thực hiện: Sở Khoa học và Công nghệ. </w:t>
      </w:r>
    </w:p>
    <w:p w:rsidR="00CC5BC5" w:rsidRPr="009616C1" w:rsidRDefault="00CC5BC5" w:rsidP="00196027">
      <w:pPr>
        <w:autoSpaceDE w:val="0"/>
        <w:autoSpaceDN w:val="0"/>
        <w:adjustRightInd w:val="0"/>
        <w:spacing w:before="60" w:after="60"/>
        <w:ind w:firstLine="709"/>
        <w:jc w:val="both"/>
        <w:rPr>
          <w:rFonts w:ascii="Times New Roman" w:hAnsi="Times New Roman"/>
          <w:sz w:val="26"/>
          <w:szCs w:val="26"/>
          <w:lang w:val="af-ZA"/>
        </w:rPr>
      </w:pPr>
      <w:r w:rsidRPr="009616C1">
        <w:rPr>
          <w:rFonts w:ascii="Times New Roman" w:hAnsi="Times New Roman"/>
          <w:sz w:val="26"/>
          <w:szCs w:val="26"/>
          <w:lang w:val="af-ZA"/>
        </w:rPr>
        <w:t xml:space="preserve">b) Cơ quan, tổ chức phối hợp: Sở Nông nghiệp và Phát triển </w:t>
      </w:r>
      <w:r w:rsidR="00B40503" w:rsidRPr="009616C1">
        <w:rPr>
          <w:rFonts w:ascii="Times New Roman" w:hAnsi="Times New Roman"/>
          <w:sz w:val="26"/>
          <w:szCs w:val="26"/>
          <w:lang w:val="af-ZA"/>
        </w:rPr>
        <w:t>N</w:t>
      </w:r>
      <w:r w:rsidRPr="009616C1">
        <w:rPr>
          <w:rFonts w:ascii="Times New Roman" w:hAnsi="Times New Roman"/>
          <w:sz w:val="26"/>
          <w:szCs w:val="26"/>
          <w:lang w:val="af-ZA"/>
        </w:rPr>
        <w:t>ông thôn, Sở Tài nguyên và Môi trường</w:t>
      </w:r>
      <w:r w:rsidR="00061F3B" w:rsidRPr="009616C1">
        <w:rPr>
          <w:rFonts w:ascii="Times New Roman" w:hAnsi="Times New Roman"/>
          <w:sz w:val="26"/>
          <w:szCs w:val="26"/>
          <w:lang w:val="af-ZA"/>
        </w:rPr>
        <w:t>, Sở Y tế, UBND thành phố Vũng Tàu</w:t>
      </w:r>
      <w:r w:rsidRPr="009616C1">
        <w:rPr>
          <w:rFonts w:ascii="Times New Roman" w:hAnsi="Times New Roman"/>
          <w:sz w:val="26"/>
          <w:szCs w:val="26"/>
          <w:lang w:val="af-ZA"/>
        </w:rPr>
        <w:t xml:space="preserve"> và các cơ quan, tổ chức khác có liên quan.</w:t>
      </w:r>
    </w:p>
    <w:p w:rsidR="00E524DF" w:rsidRPr="009616C1" w:rsidRDefault="00E524DF" w:rsidP="00196027">
      <w:pPr>
        <w:autoSpaceDE w:val="0"/>
        <w:autoSpaceDN w:val="0"/>
        <w:adjustRightInd w:val="0"/>
        <w:spacing w:before="60" w:after="60"/>
        <w:ind w:firstLine="709"/>
        <w:jc w:val="both"/>
        <w:rPr>
          <w:rFonts w:ascii="Times New Roman" w:hAnsi="Times New Roman"/>
          <w:sz w:val="26"/>
          <w:szCs w:val="26"/>
          <w:lang w:val="af-ZA"/>
        </w:rPr>
      </w:pPr>
      <w:r w:rsidRPr="009616C1">
        <w:rPr>
          <w:rFonts w:ascii="Times New Roman" w:hAnsi="Times New Roman"/>
          <w:sz w:val="26"/>
          <w:szCs w:val="26"/>
          <w:lang w:val="af-ZA"/>
        </w:rPr>
        <w:t>c) Cơ quan phê duyệt: UBND tỉnh Bà Rịa – Vũng Tàu.</w:t>
      </w:r>
    </w:p>
    <w:p w:rsidR="002A0731" w:rsidRPr="009616C1" w:rsidRDefault="00613397" w:rsidP="00196027">
      <w:pPr>
        <w:pStyle w:val="ListParagraph"/>
        <w:numPr>
          <w:ilvl w:val="0"/>
          <w:numId w:val="6"/>
        </w:numPr>
        <w:spacing w:before="60" w:after="60"/>
        <w:ind w:left="1134" w:hanging="425"/>
        <w:jc w:val="both"/>
        <w:rPr>
          <w:rFonts w:ascii="Times New Roman" w:eastAsia="Times New Roman" w:hAnsi="Times New Roman"/>
          <w:b/>
          <w:sz w:val="26"/>
          <w:szCs w:val="26"/>
          <w:lang w:val="af-ZA"/>
        </w:rPr>
      </w:pPr>
      <w:r w:rsidRPr="009616C1">
        <w:rPr>
          <w:rFonts w:ascii="Times New Roman" w:eastAsia="Times New Roman" w:hAnsi="Times New Roman"/>
          <w:b/>
          <w:sz w:val="26"/>
          <w:szCs w:val="26"/>
          <w:lang w:val="af-ZA"/>
        </w:rPr>
        <w:t>Dự kiến tiến độ thực hiện</w:t>
      </w:r>
    </w:p>
    <w:p w:rsidR="002A0731" w:rsidRPr="009616C1" w:rsidRDefault="002A0731" w:rsidP="00196027">
      <w:pPr>
        <w:autoSpaceDE w:val="0"/>
        <w:autoSpaceDN w:val="0"/>
        <w:adjustRightInd w:val="0"/>
        <w:spacing w:before="60" w:after="60" w:line="240" w:lineRule="auto"/>
        <w:ind w:firstLine="709"/>
        <w:jc w:val="both"/>
        <w:rPr>
          <w:rFonts w:ascii="Times New Roman" w:eastAsia="Times New Roman" w:hAnsi="Times New Roman"/>
          <w:sz w:val="26"/>
          <w:szCs w:val="26"/>
          <w:lang w:val="af-ZA"/>
        </w:rPr>
      </w:pPr>
      <w:r w:rsidRPr="009616C1">
        <w:rPr>
          <w:rFonts w:ascii="Times New Roman" w:eastAsia="Times New Roman" w:hAnsi="Times New Roman"/>
          <w:sz w:val="26"/>
          <w:szCs w:val="26"/>
          <w:lang w:val="af-ZA"/>
        </w:rPr>
        <w:t xml:space="preserve">Từ tháng </w:t>
      </w:r>
      <w:r w:rsidR="0074326A" w:rsidRPr="009616C1">
        <w:rPr>
          <w:rFonts w:ascii="Times New Roman" w:eastAsia="Times New Roman" w:hAnsi="Times New Roman"/>
          <w:sz w:val="26"/>
          <w:szCs w:val="26"/>
          <w:lang w:val="af-ZA"/>
        </w:rPr>
        <w:t>7</w:t>
      </w:r>
      <w:r w:rsidRPr="009616C1">
        <w:rPr>
          <w:rFonts w:ascii="Times New Roman" w:eastAsia="Times New Roman" w:hAnsi="Times New Roman"/>
          <w:sz w:val="26"/>
          <w:szCs w:val="26"/>
          <w:lang w:val="af-ZA"/>
        </w:rPr>
        <w:t>/2016 – tháng 12/2017.</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2"/>
        <w:gridCol w:w="6151"/>
        <w:gridCol w:w="1454"/>
        <w:gridCol w:w="1371"/>
      </w:tblGrid>
      <w:tr w:rsidR="009616C1" w:rsidRPr="009616C1" w:rsidTr="00FA0CAD">
        <w:tc>
          <w:tcPr>
            <w:tcW w:w="396" w:type="pct"/>
            <w:vMerge w:val="restart"/>
            <w:tcBorders>
              <w:top w:val="single" w:sz="6" w:space="0" w:color="auto"/>
              <w:left w:val="single" w:sz="6" w:space="0" w:color="auto"/>
              <w:right w:val="single" w:sz="6" w:space="0" w:color="auto"/>
            </w:tcBorders>
            <w:vAlign w:val="center"/>
          </w:tcPr>
          <w:p w:rsidR="00613397" w:rsidRPr="009616C1" w:rsidRDefault="00613397" w:rsidP="00613397">
            <w:pPr>
              <w:autoSpaceDE w:val="0"/>
              <w:autoSpaceDN w:val="0"/>
              <w:spacing w:before="60" w:after="60"/>
              <w:jc w:val="center"/>
              <w:rPr>
                <w:rFonts w:ascii="Times New Roman" w:hAnsi="Times New Roman"/>
                <w:b/>
                <w:bCs/>
                <w:sz w:val="26"/>
                <w:szCs w:val="26"/>
              </w:rPr>
            </w:pPr>
            <w:r w:rsidRPr="009616C1">
              <w:rPr>
                <w:rFonts w:ascii="Times New Roman" w:hAnsi="Times New Roman"/>
                <w:b/>
                <w:bCs/>
                <w:sz w:val="26"/>
                <w:szCs w:val="26"/>
              </w:rPr>
              <w:t>TT</w:t>
            </w:r>
          </w:p>
        </w:tc>
        <w:tc>
          <w:tcPr>
            <w:tcW w:w="3155" w:type="pct"/>
            <w:vMerge w:val="restart"/>
            <w:tcBorders>
              <w:top w:val="single" w:sz="6" w:space="0" w:color="auto"/>
              <w:left w:val="single" w:sz="6" w:space="0" w:color="auto"/>
              <w:right w:val="single" w:sz="6" w:space="0" w:color="auto"/>
            </w:tcBorders>
            <w:vAlign w:val="center"/>
          </w:tcPr>
          <w:p w:rsidR="00613397" w:rsidRPr="009616C1" w:rsidRDefault="00613397" w:rsidP="00613397">
            <w:pPr>
              <w:autoSpaceDE w:val="0"/>
              <w:autoSpaceDN w:val="0"/>
              <w:spacing w:before="60" w:after="60"/>
              <w:jc w:val="center"/>
              <w:rPr>
                <w:rFonts w:ascii="Times New Roman" w:hAnsi="Times New Roman"/>
                <w:b/>
                <w:bCs/>
                <w:sz w:val="26"/>
                <w:szCs w:val="26"/>
                <w:lang w:val="de-DE"/>
              </w:rPr>
            </w:pPr>
            <w:r w:rsidRPr="009616C1">
              <w:rPr>
                <w:rFonts w:ascii="Times New Roman" w:hAnsi="Times New Roman"/>
                <w:b/>
                <w:bCs/>
                <w:sz w:val="26"/>
                <w:szCs w:val="26"/>
                <w:lang w:val="de-DE"/>
              </w:rPr>
              <w:t>Nội dung công việc</w:t>
            </w:r>
          </w:p>
        </w:tc>
        <w:tc>
          <w:tcPr>
            <w:tcW w:w="1449" w:type="pct"/>
            <w:gridSpan w:val="2"/>
            <w:tcBorders>
              <w:top w:val="single" w:sz="6" w:space="0" w:color="auto"/>
              <w:left w:val="single" w:sz="6" w:space="0" w:color="auto"/>
              <w:bottom w:val="single" w:sz="6" w:space="0" w:color="auto"/>
              <w:right w:val="single" w:sz="6" w:space="0" w:color="auto"/>
            </w:tcBorders>
            <w:vAlign w:val="center"/>
          </w:tcPr>
          <w:p w:rsidR="00613397" w:rsidRPr="009616C1" w:rsidRDefault="00613397" w:rsidP="007179B8">
            <w:pPr>
              <w:autoSpaceDE w:val="0"/>
              <w:autoSpaceDN w:val="0"/>
              <w:spacing w:before="60" w:after="60"/>
              <w:jc w:val="center"/>
              <w:rPr>
                <w:rFonts w:ascii="Times New Roman" w:hAnsi="Times New Roman"/>
                <w:b/>
                <w:bCs/>
                <w:sz w:val="26"/>
                <w:szCs w:val="26"/>
              </w:rPr>
            </w:pPr>
            <w:r w:rsidRPr="009616C1">
              <w:rPr>
                <w:rFonts w:ascii="Times New Roman" w:hAnsi="Times New Roman"/>
                <w:b/>
                <w:bCs/>
                <w:sz w:val="26"/>
                <w:szCs w:val="26"/>
              </w:rPr>
              <w:t>Thời gian</w:t>
            </w:r>
          </w:p>
        </w:tc>
      </w:tr>
      <w:tr w:rsidR="009616C1" w:rsidRPr="009616C1" w:rsidTr="00FA0CAD">
        <w:tc>
          <w:tcPr>
            <w:tcW w:w="396" w:type="pct"/>
            <w:vMerge/>
            <w:tcBorders>
              <w:left w:val="single" w:sz="6" w:space="0" w:color="auto"/>
              <w:bottom w:val="single" w:sz="6" w:space="0" w:color="auto"/>
              <w:right w:val="single" w:sz="6" w:space="0" w:color="auto"/>
            </w:tcBorders>
            <w:vAlign w:val="center"/>
          </w:tcPr>
          <w:p w:rsidR="00613397" w:rsidRPr="009616C1" w:rsidRDefault="00613397" w:rsidP="00613397">
            <w:pPr>
              <w:autoSpaceDE w:val="0"/>
              <w:autoSpaceDN w:val="0"/>
              <w:spacing w:before="60" w:after="60"/>
              <w:jc w:val="center"/>
              <w:rPr>
                <w:rFonts w:ascii="Times New Roman" w:hAnsi="Times New Roman"/>
                <w:b/>
                <w:bCs/>
                <w:sz w:val="26"/>
                <w:szCs w:val="26"/>
              </w:rPr>
            </w:pPr>
          </w:p>
        </w:tc>
        <w:tc>
          <w:tcPr>
            <w:tcW w:w="3155" w:type="pct"/>
            <w:vMerge/>
            <w:tcBorders>
              <w:left w:val="single" w:sz="6" w:space="0" w:color="auto"/>
              <w:bottom w:val="single" w:sz="6" w:space="0" w:color="auto"/>
              <w:right w:val="single" w:sz="6" w:space="0" w:color="auto"/>
            </w:tcBorders>
            <w:vAlign w:val="center"/>
          </w:tcPr>
          <w:p w:rsidR="00613397" w:rsidRPr="009616C1" w:rsidRDefault="00613397" w:rsidP="00613397">
            <w:pPr>
              <w:autoSpaceDE w:val="0"/>
              <w:autoSpaceDN w:val="0"/>
              <w:spacing w:before="60" w:after="60"/>
              <w:rPr>
                <w:rFonts w:ascii="Times New Roman" w:hAnsi="Times New Roman"/>
                <w:b/>
                <w:bCs/>
                <w:sz w:val="26"/>
                <w:szCs w:val="26"/>
              </w:rPr>
            </w:pPr>
          </w:p>
        </w:tc>
        <w:tc>
          <w:tcPr>
            <w:tcW w:w="746" w:type="pct"/>
            <w:tcBorders>
              <w:top w:val="single" w:sz="6" w:space="0" w:color="auto"/>
              <w:left w:val="single" w:sz="6" w:space="0" w:color="auto"/>
              <w:bottom w:val="single" w:sz="6" w:space="0" w:color="auto"/>
              <w:right w:val="single" w:sz="6" w:space="0" w:color="auto"/>
            </w:tcBorders>
            <w:vAlign w:val="center"/>
          </w:tcPr>
          <w:p w:rsidR="00613397" w:rsidRPr="009616C1" w:rsidRDefault="00613397" w:rsidP="007179B8">
            <w:pPr>
              <w:autoSpaceDE w:val="0"/>
              <w:autoSpaceDN w:val="0"/>
              <w:spacing w:before="60" w:after="60"/>
              <w:jc w:val="center"/>
              <w:rPr>
                <w:rFonts w:ascii="Times New Roman" w:hAnsi="Times New Roman"/>
                <w:b/>
                <w:bCs/>
                <w:sz w:val="26"/>
                <w:szCs w:val="26"/>
              </w:rPr>
            </w:pPr>
            <w:r w:rsidRPr="009616C1">
              <w:rPr>
                <w:rFonts w:ascii="Times New Roman" w:hAnsi="Times New Roman"/>
                <w:b/>
                <w:bCs/>
                <w:sz w:val="26"/>
                <w:szCs w:val="26"/>
              </w:rPr>
              <w:t>Bắt đầu</w:t>
            </w:r>
          </w:p>
        </w:tc>
        <w:tc>
          <w:tcPr>
            <w:tcW w:w="703" w:type="pct"/>
            <w:tcBorders>
              <w:top w:val="single" w:sz="6" w:space="0" w:color="auto"/>
              <w:left w:val="single" w:sz="6" w:space="0" w:color="auto"/>
              <w:bottom w:val="single" w:sz="6" w:space="0" w:color="auto"/>
              <w:right w:val="single" w:sz="6" w:space="0" w:color="auto"/>
            </w:tcBorders>
            <w:vAlign w:val="center"/>
          </w:tcPr>
          <w:p w:rsidR="00613397" w:rsidRPr="009616C1" w:rsidRDefault="00613397" w:rsidP="007179B8">
            <w:pPr>
              <w:autoSpaceDE w:val="0"/>
              <w:autoSpaceDN w:val="0"/>
              <w:spacing w:before="60" w:after="60"/>
              <w:jc w:val="center"/>
              <w:rPr>
                <w:rFonts w:ascii="Times New Roman" w:hAnsi="Times New Roman"/>
                <w:b/>
                <w:bCs/>
                <w:sz w:val="26"/>
                <w:szCs w:val="26"/>
              </w:rPr>
            </w:pPr>
            <w:r w:rsidRPr="009616C1">
              <w:rPr>
                <w:rFonts w:ascii="Times New Roman" w:hAnsi="Times New Roman"/>
                <w:b/>
                <w:bCs/>
                <w:sz w:val="26"/>
                <w:szCs w:val="26"/>
              </w:rPr>
              <w:t>Kết thúc</w:t>
            </w:r>
          </w:p>
        </w:tc>
      </w:tr>
      <w:tr w:rsidR="009616C1" w:rsidRPr="009616C1" w:rsidTr="00FA0CAD">
        <w:tc>
          <w:tcPr>
            <w:tcW w:w="396" w:type="pct"/>
            <w:tcBorders>
              <w:left w:val="single" w:sz="6" w:space="0" w:color="auto"/>
              <w:bottom w:val="single" w:sz="6" w:space="0" w:color="auto"/>
              <w:right w:val="single" w:sz="6" w:space="0" w:color="auto"/>
            </w:tcBorders>
            <w:vAlign w:val="center"/>
          </w:tcPr>
          <w:p w:rsidR="0080782A" w:rsidRPr="009616C1" w:rsidRDefault="0080782A" w:rsidP="00F32408">
            <w:pPr>
              <w:autoSpaceDE w:val="0"/>
              <w:autoSpaceDN w:val="0"/>
              <w:spacing w:before="60" w:after="60"/>
              <w:jc w:val="center"/>
              <w:rPr>
                <w:rFonts w:ascii="Times New Roman" w:hAnsi="Times New Roman"/>
                <w:sz w:val="26"/>
                <w:szCs w:val="26"/>
              </w:rPr>
            </w:pPr>
            <w:r w:rsidRPr="009616C1">
              <w:rPr>
                <w:rFonts w:ascii="Times New Roman" w:hAnsi="Times New Roman"/>
                <w:sz w:val="26"/>
                <w:szCs w:val="26"/>
              </w:rPr>
              <w:t>1</w:t>
            </w:r>
          </w:p>
        </w:tc>
        <w:tc>
          <w:tcPr>
            <w:tcW w:w="3155" w:type="pct"/>
            <w:tcBorders>
              <w:left w:val="single" w:sz="6" w:space="0" w:color="auto"/>
              <w:bottom w:val="single" w:sz="6" w:space="0" w:color="auto"/>
              <w:right w:val="single" w:sz="6" w:space="0" w:color="auto"/>
            </w:tcBorders>
            <w:vAlign w:val="center"/>
          </w:tcPr>
          <w:p w:rsidR="0080782A" w:rsidRPr="009616C1" w:rsidRDefault="0080782A" w:rsidP="00366235">
            <w:pPr>
              <w:autoSpaceDE w:val="0"/>
              <w:autoSpaceDN w:val="0"/>
              <w:spacing w:before="60" w:after="60"/>
              <w:rPr>
                <w:rFonts w:ascii="Times New Roman" w:hAnsi="Times New Roman"/>
                <w:b/>
                <w:bCs/>
                <w:sz w:val="26"/>
                <w:szCs w:val="26"/>
                <w:lang w:val="en-US"/>
              </w:rPr>
            </w:pPr>
            <w:r w:rsidRPr="009616C1">
              <w:rPr>
                <w:rFonts w:ascii="Times New Roman" w:hAnsi="Times New Roman"/>
                <w:bCs/>
                <w:sz w:val="26"/>
                <w:szCs w:val="26"/>
                <w:lang w:val="en-US"/>
              </w:rPr>
              <w:t>Lập Dự án</w:t>
            </w:r>
            <w:r w:rsidRPr="009616C1">
              <w:rPr>
                <w:rFonts w:ascii="Times New Roman" w:hAnsi="Times New Roman"/>
                <w:b/>
                <w:bCs/>
                <w:sz w:val="26"/>
                <w:szCs w:val="26"/>
                <w:lang w:val="en-US"/>
              </w:rPr>
              <w:t xml:space="preserve"> </w:t>
            </w:r>
            <w:r w:rsidRPr="009616C1">
              <w:rPr>
                <w:rFonts w:ascii="Times New Roman" w:hAnsi="Times New Roman"/>
                <w:sz w:val="26"/>
                <w:szCs w:val="26"/>
                <w:lang w:val="pt-BR"/>
              </w:rPr>
              <w:t>QCĐP, tổ chức xem xét, thẩm định và trình phê duyệt Dự án</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7</w:t>
            </w:r>
            <w:r w:rsidR="0080782A" w:rsidRPr="009616C1">
              <w:rPr>
                <w:rFonts w:ascii="Times New Roman" w:hAnsi="Times New Roman"/>
                <w:sz w:val="26"/>
                <w:szCs w:val="26"/>
                <w:lang w:val="pt-BR"/>
              </w:rPr>
              <w:t>/2016</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10</w:t>
            </w:r>
            <w:r w:rsidR="0080782A" w:rsidRPr="009616C1">
              <w:rPr>
                <w:rFonts w:ascii="Times New Roman" w:hAnsi="Times New Roman"/>
                <w:sz w:val="26"/>
                <w:szCs w:val="26"/>
                <w:lang w:val="pt-BR"/>
              </w:rPr>
              <w:t>/2016</w:t>
            </w:r>
          </w:p>
        </w:tc>
      </w:tr>
      <w:tr w:rsidR="009616C1"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F32408">
            <w:pPr>
              <w:autoSpaceDE w:val="0"/>
              <w:autoSpaceDN w:val="0"/>
              <w:spacing w:before="60" w:after="60"/>
              <w:jc w:val="center"/>
              <w:rPr>
                <w:rFonts w:ascii="Times New Roman" w:hAnsi="Times New Roman"/>
                <w:sz w:val="26"/>
                <w:szCs w:val="26"/>
              </w:rPr>
            </w:pPr>
            <w:r w:rsidRPr="009616C1">
              <w:rPr>
                <w:rFonts w:ascii="Times New Roman" w:hAnsi="Times New Roman"/>
                <w:sz w:val="26"/>
                <w:szCs w:val="26"/>
              </w:rPr>
              <w:t>2</w:t>
            </w:r>
          </w:p>
        </w:tc>
        <w:tc>
          <w:tcPr>
            <w:tcW w:w="3155"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613397">
            <w:pPr>
              <w:autoSpaceDE w:val="0"/>
              <w:autoSpaceDN w:val="0"/>
              <w:spacing w:before="60" w:after="60"/>
              <w:rPr>
                <w:rFonts w:ascii="Times New Roman" w:hAnsi="Times New Roman"/>
                <w:sz w:val="26"/>
                <w:szCs w:val="26"/>
                <w:lang w:val="pt-BR"/>
              </w:rPr>
            </w:pPr>
            <w:r w:rsidRPr="009616C1">
              <w:rPr>
                <w:rFonts w:ascii="Times New Roman" w:hAnsi="Times New Roman"/>
                <w:sz w:val="26"/>
                <w:szCs w:val="26"/>
                <w:lang w:val="pt-BR"/>
              </w:rPr>
              <w:t xml:space="preserve">Chuẩn bị biên soạn dự thảo QCĐP </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10</w:t>
            </w:r>
            <w:r w:rsidR="0080782A" w:rsidRPr="009616C1">
              <w:rPr>
                <w:rFonts w:ascii="Times New Roman" w:hAnsi="Times New Roman"/>
                <w:sz w:val="26"/>
                <w:szCs w:val="26"/>
                <w:lang w:val="pt-BR"/>
              </w:rPr>
              <w:t>/2016</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BB5C94">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11</w:t>
            </w:r>
            <w:r w:rsidR="0080782A" w:rsidRPr="009616C1">
              <w:rPr>
                <w:rFonts w:ascii="Times New Roman" w:hAnsi="Times New Roman"/>
                <w:sz w:val="26"/>
                <w:szCs w:val="26"/>
                <w:lang w:val="pt-BR"/>
              </w:rPr>
              <w:t>/2016</w:t>
            </w:r>
          </w:p>
        </w:tc>
      </w:tr>
      <w:tr w:rsidR="009616C1"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F32408">
            <w:pPr>
              <w:autoSpaceDE w:val="0"/>
              <w:autoSpaceDN w:val="0"/>
              <w:spacing w:before="60" w:after="60"/>
              <w:jc w:val="center"/>
              <w:rPr>
                <w:rFonts w:ascii="Times New Roman" w:hAnsi="Times New Roman"/>
                <w:sz w:val="26"/>
                <w:szCs w:val="26"/>
              </w:rPr>
            </w:pPr>
            <w:r w:rsidRPr="009616C1">
              <w:rPr>
                <w:rFonts w:ascii="Times New Roman" w:hAnsi="Times New Roman"/>
                <w:sz w:val="26"/>
                <w:szCs w:val="26"/>
              </w:rPr>
              <w:t>3</w:t>
            </w:r>
          </w:p>
        </w:tc>
        <w:tc>
          <w:tcPr>
            <w:tcW w:w="3155"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613397">
            <w:pPr>
              <w:autoSpaceDE w:val="0"/>
              <w:autoSpaceDN w:val="0"/>
              <w:spacing w:before="60" w:after="60"/>
              <w:rPr>
                <w:rFonts w:ascii="Times New Roman" w:hAnsi="Times New Roman"/>
                <w:sz w:val="26"/>
                <w:szCs w:val="26"/>
                <w:lang w:val="pt-BR"/>
              </w:rPr>
            </w:pPr>
            <w:r w:rsidRPr="009616C1">
              <w:rPr>
                <w:rFonts w:ascii="Times New Roman" w:hAnsi="Times New Roman"/>
                <w:sz w:val="26"/>
                <w:szCs w:val="26"/>
                <w:lang w:val="pt-BR"/>
              </w:rPr>
              <w:t>Biên soạn dự thảo QCĐP:</w:t>
            </w:r>
          </w:p>
          <w:p w:rsidR="0080782A" w:rsidRPr="009616C1" w:rsidRDefault="0080782A" w:rsidP="00613397">
            <w:pPr>
              <w:autoSpaceDE w:val="0"/>
              <w:autoSpaceDN w:val="0"/>
              <w:spacing w:before="60" w:after="60"/>
              <w:rPr>
                <w:rFonts w:ascii="Times New Roman" w:hAnsi="Times New Roman"/>
                <w:sz w:val="26"/>
                <w:szCs w:val="26"/>
                <w:lang w:val="pt-BR"/>
              </w:rPr>
            </w:pPr>
            <w:r w:rsidRPr="009616C1">
              <w:rPr>
                <w:rFonts w:ascii="Times New Roman" w:hAnsi="Times New Roman"/>
                <w:sz w:val="26"/>
                <w:szCs w:val="26"/>
                <w:lang w:val="pt-BR"/>
              </w:rPr>
              <w:t xml:space="preserve">- </w:t>
            </w:r>
            <w:r w:rsidR="00F72530" w:rsidRPr="009616C1">
              <w:rPr>
                <w:rFonts w:ascii="Times New Roman" w:hAnsi="Times New Roman"/>
                <w:sz w:val="26"/>
                <w:szCs w:val="26"/>
                <w:lang w:val="pt-BR"/>
              </w:rPr>
              <w:t>Thu thập tài liệu, l</w:t>
            </w:r>
            <w:r w:rsidRPr="009616C1">
              <w:rPr>
                <w:rFonts w:ascii="Times New Roman" w:hAnsi="Times New Roman"/>
                <w:sz w:val="26"/>
                <w:szCs w:val="26"/>
                <w:lang w:val="pt-BR"/>
              </w:rPr>
              <w:t>ấy ý kiến chuyên gia</w:t>
            </w:r>
            <w:r w:rsidR="00F72530" w:rsidRPr="009616C1">
              <w:rPr>
                <w:rFonts w:ascii="Times New Roman" w:hAnsi="Times New Roman"/>
                <w:sz w:val="26"/>
                <w:szCs w:val="26"/>
                <w:lang w:val="pt-BR"/>
              </w:rPr>
              <w:t>.</w:t>
            </w:r>
          </w:p>
          <w:p w:rsidR="0080782A" w:rsidRPr="009616C1" w:rsidRDefault="00F72530" w:rsidP="000965E9">
            <w:pPr>
              <w:autoSpaceDE w:val="0"/>
              <w:autoSpaceDN w:val="0"/>
              <w:spacing w:before="60" w:after="60"/>
              <w:rPr>
                <w:rFonts w:ascii="Times New Roman" w:hAnsi="Times New Roman"/>
                <w:sz w:val="26"/>
                <w:szCs w:val="26"/>
                <w:lang w:val="pt-BR"/>
              </w:rPr>
            </w:pPr>
            <w:r w:rsidRPr="009616C1">
              <w:rPr>
                <w:rFonts w:ascii="Times New Roman" w:hAnsi="Times New Roman"/>
                <w:sz w:val="26"/>
                <w:szCs w:val="26"/>
                <w:lang w:val="pt-BR"/>
              </w:rPr>
              <w:t>- Khảo sát thực tế tại các cơ sở nuôi cá lồng bè lần 1, thử nghiệm mẫu.</w:t>
            </w:r>
          </w:p>
          <w:p w:rsidR="00F72530" w:rsidRPr="009616C1" w:rsidRDefault="00F72530" w:rsidP="00F72530">
            <w:pPr>
              <w:autoSpaceDE w:val="0"/>
              <w:autoSpaceDN w:val="0"/>
              <w:spacing w:before="60" w:after="60"/>
              <w:rPr>
                <w:rFonts w:ascii="Times New Roman" w:hAnsi="Times New Roman"/>
                <w:sz w:val="26"/>
                <w:szCs w:val="26"/>
                <w:lang w:val="pt-BR"/>
              </w:rPr>
            </w:pPr>
            <w:r w:rsidRPr="009616C1">
              <w:rPr>
                <w:rFonts w:ascii="Times New Roman" w:hAnsi="Times New Roman"/>
                <w:sz w:val="26"/>
                <w:szCs w:val="26"/>
                <w:lang w:val="pt-BR"/>
              </w:rPr>
              <w:t>- Hoàn chỉnh dự thảo.</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BB5C94">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11</w:t>
            </w:r>
            <w:r w:rsidR="0080782A" w:rsidRPr="009616C1">
              <w:rPr>
                <w:rFonts w:ascii="Times New Roman" w:hAnsi="Times New Roman"/>
                <w:sz w:val="26"/>
                <w:szCs w:val="26"/>
                <w:lang w:val="pt-BR"/>
              </w:rPr>
              <w:t>/2016</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3</w:t>
            </w:r>
            <w:r w:rsidR="0080782A" w:rsidRPr="009616C1">
              <w:rPr>
                <w:rFonts w:ascii="Times New Roman" w:hAnsi="Times New Roman"/>
                <w:sz w:val="26"/>
                <w:szCs w:val="26"/>
                <w:lang w:val="pt-BR"/>
              </w:rPr>
              <w:t>/2017</w:t>
            </w:r>
          </w:p>
        </w:tc>
      </w:tr>
      <w:tr w:rsidR="009616C1"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80782A" w:rsidRPr="009616C1" w:rsidRDefault="00F72530" w:rsidP="00F32408">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4</w:t>
            </w:r>
          </w:p>
        </w:tc>
        <w:tc>
          <w:tcPr>
            <w:tcW w:w="3155"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613397">
            <w:pPr>
              <w:autoSpaceDE w:val="0"/>
              <w:autoSpaceDN w:val="0"/>
              <w:spacing w:before="60" w:after="60"/>
              <w:rPr>
                <w:rFonts w:ascii="Times New Roman" w:hAnsi="Times New Roman"/>
                <w:sz w:val="26"/>
                <w:szCs w:val="26"/>
              </w:rPr>
            </w:pPr>
            <w:r w:rsidRPr="009616C1">
              <w:rPr>
                <w:rFonts w:ascii="Times New Roman" w:hAnsi="Times New Roman"/>
                <w:sz w:val="26"/>
                <w:szCs w:val="26"/>
              </w:rPr>
              <w:t>Tổ chức Hội nghị chuyên đề</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4</w:t>
            </w:r>
            <w:r w:rsidR="0080782A" w:rsidRPr="009616C1">
              <w:rPr>
                <w:rFonts w:ascii="Times New Roman" w:hAnsi="Times New Roman"/>
                <w:sz w:val="26"/>
                <w:szCs w:val="26"/>
                <w:lang w:val="en-US"/>
              </w:rPr>
              <w:t>/2017</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rPr>
            </w:pPr>
            <w:r>
              <w:rPr>
                <w:rFonts w:ascii="Times New Roman" w:hAnsi="Times New Roman"/>
                <w:sz w:val="26"/>
                <w:szCs w:val="26"/>
                <w:lang w:val="en-US"/>
              </w:rPr>
              <w:t>4</w:t>
            </w:r>
            <w:r w:rsidR="0080782A" w:rsidRPr="009616C1">
              <w:rPr>
                <w:rFonts w:ascii="Times New Roman" w:hAnsi="Times New Roman"/>
                <w:sz w:val="26"/>
                <w:szCs w:val="26"/>
                <w:lang w:val="en-US"/>
              </w:rPr>
              <w:t>/2017</w:t>
            </w:r>
          </w:p>
        </w:tc>
      </w:tr>
      <w:tr w:rsidR="009616C1" w:rsidRPr="009616C1" w:rsidTr="000F2E71">
        <w:tc>
          <w:tcPr>
            <w:tcW w:w="396" w:type="pct"/>
            <w:tcBorders>
              <w:top w:val="single" w:sz="6" w:space="0" w:color="auto"/>
              <w:left w:val="single" w:sz="6" w:space="0" w:color="auto"/>
              <w:bottom w:val="single" w:sz="6" w:space="0" w:color="auto"/>
              <w:right w:val="single" w:sz="6" w:space="0" w:color="auto"/>
            </w:tcBorders>
            <w:vAlign w:val="center"/>
          </w:tcPr>
          <w:p w:rsidR="00F72530" w:rsidRPr="009616C1" w:rsidRDefault="00F72530" w:rsidP="000F2E71">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5</w:t>
            </w:r>
          </w:p>
        </w:tc>
        <w:tc>
          <w:tcPr>
            <w:tcW w:w="3155" w:type="pct"/>
            <w:tcBorders>
              <w:top w:val="single" w:sz="6" w:space="0" w:color="auto"/>
              <w:left w:val="single" w:sz="6" w:space="0" w:color="auto"/>
              <w:bottom w:val="single" w:sz="6" w:space="0" w:color="auto"/>
              <w:right w:val="single" w:sz="6" w:space="0" w:color="auto"/>
            </w:tcBorders>
            <w:vAlign w:val="center"/>
          </w:tcPr>
          <w:p w:rsidR="00F72530" w:rsidRPr="009616C1" w:rsidRDefault="00F72530" w:rsidP="00F72530">
            <w:pPr>
              <w:autoSpaceDE w:val="0"/>
              <w:autoSpaceDN w:val="0"/>
              <w:spacing w:before="60" w:after="60"/>
              <w:rPr>
                <w:rFonts w:ascii="Times New Roman" w:hAnsi="Times New Roman"/>
                <w:sz w:val="26"/>
                <w:szCs w:val="26"/>
                <w:lang w:val="pt-BR"/>
              </w:rPr>
            </w:pPr>
            <w:r w:rsidRPr="009616C1">
              <w:rPr>
                <w:rFonts w:ascii="Times New Roman" w:hAnsi="Times New Roman"/>
                <w:sz w:val="26"/>
                <w:szCs w:val="26"/>
                <w:lang w:val="pt-BR"/>
              </w:rPr>
              <w:t>Khảo sát thực tế lần 2 các nội dung quy chuẩn</w:t>
            </w:r>
          </w:p>
        </w:tc>
        <w:tc>
          <w:tcPr>
            <w:tcW w:w="746" w:type="pct"/>
            <w:tcBorders>
              <w:top w:val="single" w:sz="6" w:space="0" w:color="auto"/>
              <w:left w:val="single" w:sz="6" w:space="0" w:color="auto"/>
              <w:bottom w:val="single" w:sz="6" w:space="0" w:color="auto"/>
              <w:right w:val="single" w:sz="6" w:space="0" w:color="auto"/>
            </w:tcBorders>
            <w:vAlign w:val="center"/>
          </w:tcPr>
          <w:p w:rsidR="00F72530" w:rsidRPr="009616C1" w:rsidRDefault="009D49BC" w:rsidP="000F2E71">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5</w:t>
            </w:r>
            <w:r w:rsidR="00F72530" w:rsidRPr="009616C1">
              <w:rPr>
                <w:rFonts w:ascii="Times New Roman" w:hAnsi="Times New Roman"/>
                <w:sz w:val="26"/>
                <w:szCs w:val="26"/>
                <w:lang w:val="pt-BR"/>
              </w:rPr>
              <w:t>/2017</w:t>
            </w:r>
          </w:p>
        </w:tc>
        <w:tc>
          <w:tcPr>
            <w:tcW w:w="703" w:type="pct"/>
            <w:tcBorders>
              <w:top w:val="single" w:sz="6" w:space="0" w:color="auto"/>
              <w:left w:val="single" w:sz="6" w:space="0" w:color="auto"/>
              <w:bottom w:val="single" w:sz="6" w:space="0" w:color="auto"/>
              <w:right w:val="single" w:sz="6" w:space="0" w:color="auto"/>
            </w:tcBorders>
            <w:vAlign w:val="center"/>
          </w:tcPr>
          <w:p w:rsidR="00F72530" w:rsidRPr="009616C1" w:rsidRDefault="00BB5C94" w:rsidP="000F2E71">
            <w:pPr>
              <w:autoSpaceDE w:val="0"/>
              <w:autoSpaceDN w:val="0"/>
              <w:spacing w:before="60" w:after="60"/>
              <w:jc w:val="center"/>
              <w:rPr>
                <w:rFonts w:ascii="Times New Roman" w:hAnsi="Times New Roman"/>
                <w:sz w:val="26"/>
                <w:szCs w:val="26"/>
                <w:lang w:val="pt-BR"/>
              </w:rPr>
            </w:pPr>
            <w:r>
              <w:rPr>
                <w:rFonts w:ascii="Times New Roman" w:hAnsi="Times New Roman"/>
                <w:sz w:val="26"/>
                <w:szCs w:val="26"/>
                <w:lang w:val="pt-BR"/>
              </w:rPr>
              <w:t>6</w:t>
            </w:r>
            <w:r w:rsidR="00F72530" w:rsidRPr="009616C1">
              <w:rPr>
                <w:rFonts w:ascii="Times New Roman" w:hAnsi="Times New Roman"/>
                <w:sz w:val="26"/>
                <w:szCs w:val="26"/>
                <w:lang w:val="pt-BR"/>
              </w:rPr>
              <w:t>/2017</w:t>
            </w:r>
          </w:p>
        </w:tc>
      </w:tr>
      <w:tr w:rsidR="009616C1" w:rsidRPr="009616C1" w:rsidTr="000F2E71">
        <w:tc>
          <w:tcPr>
            <w:tcW w:w="396" w:type="pct"/>
            <w:tcBorders>
              <w:top w:val="single" w:sz="6" w:space="0" w:color="auto"/>
              <w:left w:val="single" w:sz="6" w:space="0" w:color="auto"/>
              <w:bottom w:val="single" w:sz="6" w:space="0" w:color="auto"/>
              <w:right w:val="single" w:sz="6" w:space="0" w:color="auto"/>
            </w:tcBorders>
            <w:vAlign w:val="center"/>
          </w:tcPr>
          <w:p w:rsidR="00F72530" w:rsidRPr="009616C1" w:rsidRDefault="00F72530" w:rsidP="000F2E71">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6</w:t>
            </w:r>
          </w:p>
        </w:tc>
        <w:tc>
          <w:tcPr>
            <w:tcW w:w="3155" w:type="pct"/>
            <w:tcBorders>
              <w:top w:val="single" w:sz="6" w:space="0" w:color="auto"/>
              <w:left w:val="single" w:sz="6" w:space="0" w:color="auto"/>
              <w:bottom w:val="single" w:sz="6" w:space="0" w:color="auto"/>
              <w:right w:val="single" w:sz="6" w:space="0" w:color="auto"/>
            </w:tcBorders>
            <w:vAlign w:val="center"/>
          </w:tcPr>
          <w:p w:rsidR="00F72530" w:rsidRPr="009616C1" w:rsidRDefault="00F72530" w:rsidP="000F2E71">
            <w:pPr>
              <w:autoSpaceDE w:val="0"/>
              <w:autoSpaceDN w:val="0"/>
              <w:spacing w:before="60" w:after="60"/>
              <w:rPr>
                <w:rFonts w:ascii="Times New Roman" w:hAnsi="Times New Roman"/>
                <w:sz w:val="26"/>
                <w:szCs w:val="26"/>
                <w:lang w:val="en-US"/>
              </w:rPr>
            </w:pPr>
            <w:r w:rsidRPr="009616C1">
              <w:rPr>
                <w:rFonts w:ascii="Times New Roman" w:hAnsi="Times New Roman"/>
                <w:sz w:val="26"/>
                <w:szCs w:val="26"/>
              </w:rPr>
              <w:t xml:space="preserve">Tổ chức thông báo và lấy ý kiến rộng rãi </w:t>
            </w:r>
            <w:r w:rsidRPr="009616C1">
              <w:rPr>
                <w:rFonts w:ascii="Times New Roman" w:hAnsi="Times New Roman"/>
                <w:sz w:val="26"/>
                <w:szCs w:val="26"/>
                <w:lang w:val="en-US"/>
              </w:rPr>
              <w:t>(Sở, ngành, Hiệp hội, đối tượng thụ hưởng và các đối tượng khác liên quan,…)</w:t>
            </w:r>
          </w:p>
        </w:tc>
        <w:tc>
          <w:tcPr>
            <w:tcW w:w="746" w:type="pct"/>
            <w:tcBorders>
              <w:top w:val="single" w:sz="6" w:space="0" w:color="auto"/>
              <w:left w:val="single" w:sz="6" w:space="0" w:color="auto"/>
              <w:bottom w:val="single" w:sz="6" w:space="0" w:color="auto"/>
              <w:right w:val="single" w:sz="6" w:space="0" w:color="auto"/>
            </w:tcBorders>
            <w:vAlign w:val="center"/>
          </w:tcPr>
          <w:p w:rsidR="00F72530" w:rsidRPr="009616C1" w:rsidRDefault="009D49BC" w:rsidP="000F2E71">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7</w:t>
            </w:r>
            <w:r w:rsidR="00F72530" w:rsidRPr="009616C1">
              <w:rPr>
                <w:rFonts w:ascii="Times New Roman" w:hAnsi="Times New Roman"/>
                <w:sz w:val="26"/>
                <w:szCs w:val="26"/>
                <w:lang w:val="en-US"/>
              </w:rPr>
              <w:t>/2017</w:t>
            </w:r>
          </w:p>
        </w:tc>
        <w:tc>
          <w:tcPr>
            <w:tcW w:w="703" w:type="pct"/>
            <w:tcBorders>
              <w:top w:val="single" w:sz="6" w:space="0" w:color="auto"/>
              <w:left w:val="single" w:sz="6" w:space="0" w:color="auto"/>
              <w:bottom w:val="single" w:sz="6" w:space="0" w:color="auto"/>
              <w:right w:val="single" w:sz="6" w:space="0" w:color="auto"/>
            </w:tcBorders>
            <w:vAlign w:val="center"/>
          </w:tcPr>
          <w:p w:rsidR="00F72530" w:rsidRPr="009616C1" w:rsidRDefault="009D49BC" w:rsidP="000F2E71">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8</w:t>
            </w:r>
            <w:r w:rsidR="00F72530" w:rsidRPr="009616C1">
              <w:rPr>
                <w:rFonts w:ascii="Times New Roman" w:hAnsi="Times New Roman"/>
                <w:sz w:val="26"/>
                <w:szCs w:val="26"/>
                <w:lang w:val="en-US"/>
              </w:rPr>
              <w:t>/2017</w:t>
            </w:r>
          </w:p>
        </w:tc>
      </w:tr>
      <w:tr w:rsidR="009616C1"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80782A" w:rsidRPr="009616C1" w:rsidRDefault="00F72530" w:rsidP="00675757">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7</w:t>
            </w:r>
          </w:p>
        </w:tc>
        <w:tc>
          <w:tcPr>
            <w:tcW w:w="3155"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613397">
            <w:pPr>
              <w:autoSpaceDE w:val="0"/>
              <w:autoSpaceDN w:val="0"/>
              <w:spacing w:before="60" w:after="60"/>
              <w:rPr>
                <w:rFonts w:ascii="Times New Roman" w:hAnsi="Times New Roman"/>
                <w:sz w:val="26"/>
                <w:szCs w:val="26"/>
              </w:rPr>
            </w:pPr>
            <w:r w:rsidRPr="009616C1">
              <w:rPr>
                <w:rFonts w:ascii="Times New Roman" w:hAnsi="Times New Roman"/>
                <w:sz w:val="26"/>
                <w:szCs w:val="26"/>
              </w:rPr>
              <w:t>Hoàn chỉnh, lập hồ sơ dự thảo QCĐP trình duyệt</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9D49BC" w:rsidP="007179B8">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8</w:t>
            </w:r>
            <w:r w:rsidR="0080782A" w:rsidRPr="009616C1">
              <w:rPr>
                <w:rFonts w:ascii="Times New Roman" w:hAnsi="Times New Roman"/>
                <w:sz w:val="26"/>
                <w:szCs w:val="26"/>
                <w:lang w:val="en-US"/>
              </w:rPr>
              <w:t>/2017</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9D49BC" w:rsidP="007179B8">
            <w:pPr>
              <w:autoSpaceDE w:val="0"/>
              <w:autoSpaceDN w:val="0"/>
              <w:spacing w:before="60" w:after="60"/>
              <w:jc w:val="center"/>
              <w:rPr>
                <w:rFonts w:ascii="Times New Roman" w:hAnsi="Times New Roman"/>
                <w:sz w:val="26"/>
                <w:szCs w:val="26"/>
              </w:rPr>
            </w:pPr>
            <w:r>
              <w:rPr>
                <w:rFonts w:ascii="Times New Roman" w:hAnsi="Times New Roman"/>
                <w:sz w:val="26"/>
                <w:szCs w:val="26"/>
                <w:lang w:val="en-US"/>
              </w:rPr>
              <w:t>9</w:t>
            </w:r>
            <w:r w:rsidR="0080782A" w:rsidRPr="009616C1">
              <w:rPr>
                <w:rFonts w:ascii="Times New Roman" w:hAnsi="Times New Roman"/>
                <w:sz w:val="26"/>
                <w:szCs w:val="26"/>
                <w:lang w:val="en-US"/>
              </w:rPr>
              <w:t>/2017</w:t>
            </w:r>
          </w:p>
        </w:tc>
      </w:tr>
      <w:tr w:rsidR="009616C1"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80782A" w:rsidRPr="009616C1" w:rsidRDefault="00F72530" w:rsidP="00675757">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8</w:t>
            </w:r>
          </w:p>
        </w:tc>
        <w:tc>
          <w:tcPr>
            <w:tcW w:w="3155" w:type="pct"/>
            <w:tcBorders>
              <w:top w:val="single" w:sz="6" w:space="0" w:color="auto"/>
              <w:left w:val="single" w:sz="6" w:space="0" w:color="auto"/>
              <w:bottom w:val="single" w:sz="6" w:space="0" w:color="auto"/>
              <w:right w:val="single" w:sz="6" w:space="0" w:color="auto"/>
            </w:tcBorders>
            <w:vAlign w:val="center"/>
          </w:tcPr>
          <w:p w:rsidR="0080782A" w:rsidRPr="009616C1" w:rsidRDefault="0080782A" w:rsidP="00613397">
            <w:pPr>
              <w:autoSpaceDE w:val="0"/>
              <w:autoSpaceDN w:val="0"/>
              <w:spacing w:before="60" w:after="60"/>
              <w:rPr>
                <w:rFonts w:ascii="Times New Roman" w:hAnsi="Times New Roman"/>
                <w:sz w:val="26"/>
                <w:szCs w:val="26"/>
              </w:rPr>
            </w:pPr>
            <w:r w:rsidRPr="009616C1">
              <w:rPr>
                <w:rFonts w:ascii="Times New Roman" w:hAnsi="Times New Roman"/>
                <w:sz w:val="26"/>
                <w:szCs w:val="26"/>
              </w:rPr>
              <w:t>Thẩm định hồ sơ dự thảo QCĐP trình duyệt</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9D49BC" w:rsidP="007179B8">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9</w:t>
            </w:r>
            <w:r w:rsidR="0080782A" w:rsidRPr="009616C1">
              <w:rPr>
                <w:rFonts w:ascii="Times New Roman" w:hAnsi="Times New Roman"/>
                <w:sz w:val="26"/>
                <w:szCs w:val="26"/>
                <w:lang w:val="en-US"/>
              </w:rPr>
              <w:t>/2017</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10</w:t>
            </w:r>
            <w:r w:rsidR="0080782A" w:rsidRPr="009616C1">
              <w:rPr>
                <w:rFonts w:ascii="Times New Roman" w:hAnsi="Times New Roman"/>
                <w:sz w:val="26"/>
                <w:szCs w:val="26"/>
                <w:lang w:val="en-US"/>
              </w:rPr>
              <w:t>/2017</w:t>
            </w:r>
          </w:p>
        </w:tc>
      </w:tr>
      <w:tr w:rsidR="009616C1"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80782A" w:rsidRPr="009616C1" w:rsidRDefault="00F72530" w:rsidP="00613397">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9</w:t>
            </w:r>
          </w:p>
        </w:tc>
        <w:tc>
          <w:tcPr>
            <w:tcW w:w="3155" w:type="pct"/>
            <w:tcBorders>
              <w:top w:val="single" w:sz="6" w:space="0" w:color="auto"/>
              <w:left w:val="single" w:sz="6" w:space="0" w:color="auto"/>
              <w:bottom w:val="single" w:sz="6" w:space="0" w:color="auto"/>
              <w:right w:val="single" w:sz="6" w:space="0" w:color="auto"/>
            </w:tcBorders>
            <w:vAlign w:val="center"/>
          </w:tcPr>
          <w:p w:rsidR="0080782A" w:rsidRPr="009616C1" w:rsidRDefault="00D67B10" w:rsidP="00D67B10">
            <w:pPr>
              <w:autoSpaceDE w:val="0"/>
              <w:autoSpaceDN w:val="0"/>
              <w:spacing w:before="60" w:after="60"/>
              <w:rPr>
                <w:rFonts w:ascii="Times New Roman" w:hAnsi="Times New Roman"/>
                <w:sz w:val="26"/>
                <w:szCs w:val="26"/>
                <w:lang w:val="en-US"/>
              </w:rPr>
            </w:pPr>
            <w:r w:rsidRPr="009616C1">
              <w:rPr>
                <w:rFonts w:ascii="Times New Roman" w:hAnsi="Times New Roman"/>
                <w:sz w:val="26"/>
                <w:szCs w:val="26"/>
              </w:rPr>
              <w:t>Ban hành</w:t>
            </w:r>
            <w:r w:rsidRPr="009616C1">
              <w:rPr>
                <w:rFonts w:ascii="Times New Roman" w:hAnsi="Times New Roman"/>
                <w:sz w:val="26"/>
                <w:szCs w:val="26"/>
                <w:lang w:val="en-US"/>
              </w:rPr>
              <w:t xml:space="preserve"> QCĐP</w:t>
            </w:r>
          </w:p>
        </w:tc>
        <w:tc>
          <w:tcPr>
            <w:tcW w:w="746" w:type="pct"/>
            <w:tcBorders>
              <w:top w:val="single" w:sz="6" w:space="0" w:color="auto"/>
              <w:left w:val="single" w:sz="6" w:space="0" w:color="auto"/>
              <w:bottom w:val="single" w:sz="6" w:space="0" w:color="auto"/>
              <w:right w:val="single" w:sz="6" w:space="0" w:color="auto"/>
            </w:tcBorders>
            <w:vAlign w:val="center"/>
          </w:tcPr>
          <w:p w:rsidR="0080782A" w:rsidRPr="009616C1" w:rsidRDefault="00BB5C94" w:rsidP="007179B8">
            <w:pPr>
              <w:autoSpaceDE w:val="0"/>
              <w:autoSpaceDN w:val="0"/>
              <w:spacing w:before="60" w:after="60"/>
              <w:jc w:val="center"/>
              <w:rPr>
                <w:rFonts w:ascii="Times New Roman" w:hAnsi="Times New Roman"/>
                <w:sz w:val="26"/>
                <w:szCs w:val="26"/>
                <w:lang w:val="en-US"/>
              </w:rPr>
            </w:pPr>
            <w:r>
              <w:rPr>
                <w:rFonts w:ascii="Times New Roman" w:hAnsi="Times New Roman"/>
                <w:sz w:val="26"/>
                <w:szCs w:val="26"/>
                <w:lang w:val="en-US"/>
              </w:rPr>
              <w:t>11</w:t>
            </w:r>
            <w:r w:rsidR="0080782A" w:rsidRPr="009616C1">
              <w:rPr>
                <w:rFonts w:ascii="Times New Roman" w:hAnsi="Times New Roman"/>
                <w:sz w:val="26"/>
                <w:szCs w:val="26"/>
                <w:lang w:val="en-US"/>
              </w:rPr>
              <w:t>/2017</w:t>
            </w:r>
          </w:p>
        </w:tc>
        <w:tc>
          <w:tcPr>
            <w:tcW w:w="703" w:type="pct"/>
            <w:tcBorders>
              <w:top w:val="single" w:sz="6" w:space="0" w:color="auto"/>
              <w:left w:val="single" w:sz="6" w:space="0" w:color="auto"/>
              <w:bottom w:val="single" w:sz="6" w:space="0" w:color="auto"/>
              <w:right w:val="single" w:sz="6" w:space="0" w:color="auto"/>
            </w:tcBorders>
            <w:vAlign w:val="center"/>
          </w:tcPr>
          <w:p w:rsidR="0080782A" w:rsidRPr="009616C1" w:rsidRDefault="00D67B10" w:rsidP="00D67B10">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11</w:t>
            </w:r>
            <w:r w:rsidR="0080782A" w:rsidRPr="009616C1">
              <w:rPr>
                <w:rFonts w:ascii="Times New Roman" w:hAnsi="Times New Roman"/>
                <w:sz w:val="26"/>
                <w:szCs w:val="26"/>
                <w:lang w:val="en-US"/>
              </w:rPr>
              <w:t>/2017</w:t>
            </w:r>
          </w:p>
        </w:tc>
      </w:tr>
      <w:tr w:rsidR="00D67B10" w:rsidRPr="009616C1" w:rsidTr="00FA0CAD">
        <w:tc>
          <w:tcPr>
            <w:tcW w:w="396" w:type="pct"/>
            <w:tcBorders>
              <w:top w:val="single" w:sz="6" w:space="0" w:color="auto"/>
              <w:left w:val="single" w:sz="6" w:space="0" w:color="auto"/>
              <w:bottom w:val="single" w:sz="6" w:space="0" w:color="auto"/>
              <w:right w:val="single" w:sz="6" w:space="0" w:color="auto"/>
            </w:tcBorders>
            <w:vAlign w:val="center"/>
          </w:tcPr>
          <w:p w:rsidR="00D67B10" w:rsidRPr="009616C1" w:rsidRDefault="00D67B10" w:rsidP="001C02E1">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1</w:t>
            </w:r>
            <w:r w:rsidR="001C02E1">
              <w:rPr>
                <w:rFonts w:ascii="Times New Roman" w:hAnsi="Times New Roman"/>
                <w:sz w:val="26"/>
                <w:szCs w:val="26"/>
                <w:lang w:val="en-US"/>
              </w:rPr>
              <w:t>0</w:t>
            </w:r>
          </w:p>
        </w:tc>
        <w:tc>
          <w:tcPr>
            <w:tcW w:w="3155" w:type="pct"/>
            <w:tcBorders>
              <w:top w:val="single" w:sz="6" w:space="0" w:color="auto"/>
              <w:left w:val="single" w:sz="6" w:space="0" w:color="auto"/>
              <w:bottom w:val="single" w:sz="6" w:space="0" w:color="auto"/>
              <w:right w:val="single" w:sz="6" w:space="0" w:color="auto"/>
            </w:tcBorders>
            <w:vAlign w:val="center"/>
          </w:tcPr>
          <w:p w:rsidR="00D67B10" w:rsidRPr="009616C1" w:rsidRDefault="00D67B10" w:rsidP="00613397">
            <w:pPr>
              <w:autoSpaceDE w:val="0"/>
              <w:autoSpaceDN w:val="0"/>
              <w:spacing w:before="60" w:after="60"/>
              <w:rPr>
                <w:rFonts w:ascii="Times New Roman" w:hAnsi="Times New Roman"/>
                <w:sz w:val="26"/>
                <w:szCs w:val="26"/>
                <w:lang w:val="en-US"/>
              </w:rPr>
            </w:pPr>
            <w:r w:rsidRPr="009616C1">
              <w:rPr>
                <w:rFonts w:ascii="Times New Roman" w:hAnsi="Times New Roman"/>
                <w:sz w:val="26"/>
                <w:szCs w:val="26"/>
                <w:lang w:val="en-US"/>
              </w:rPr>
              <w:t>Tổ chức hội nghị triển khai QCĐP</w:t>
            </w:r>
          </w:p>
        </w:tc>
        <w:tc>
          <w:tcPr>
            <w:tcW w:w="746" w:type="pct"/>
            <w:tcBorders>
              <w:top w:val="single" w:sz="6" w:space="0" w:color="auto"/>
              <w:left w:val="single" w:sz="6" w:space="0" w:color="auto"/>
              <w:bottom w:val="single" w:sz="6" w:space="0" w:color="auto"/>
              <w:right w:val="single" w:sz="6" w:space="0" w:color="auto"/>
            </w:tcBorders>
            <w:vAlign w:val="center"/>
          </w:tcPr>
          <w:p w:rsidR="00D67B10" w:rsidRPr="009616C1" w:rsidRDefault="00D67B10" w:rsidP="009D49BC">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1</w:t>
            </w:r>
            <w:r w:rsidR="009D49BC">
              <w:rPr>
                <w:rFonts w:ascii="Times New Roman" w:hAnsi="Times New Roman"/>
                <w:sz w:val="26"/>
                <w:szCs w:val="26"/>
                <w:lang w:val="en-US"/>
              </w:rPr>
              <w:t>2</w:t>
            </w:r>
            <w:r w:rsidRPr="009616C1">
              <w:rPr>
                <w:rFonts w:ascii="Times New Roman" w:hAnsi="Times New Roman"/>
                <w:sz w:val="26"/>
                <w:szCs w:val="26"/>
                <w:lang w:val="en-US"/>
              </w:rPr>
              <w:t>/2017</w:t>
            </w:r>
          </w:p>
        </w:tc>
        <w:tc>
          <w:tcPr>
            <w:tcW w:w="703" w:type="pct"/>
            <w:tcBorders>
              <w:top w:val="single" w:sz="6" w:space="0" w:color="auto"/>
              <w:left w:val="single" w:sz="6" w:space="0" w:color="auto"/>
              <w:bottom w:val="single" w:sz="6" w:space="0" w:color="auto"/>
              <w:right w:val="single" w:sz="6" w:space="0" w:color="auto"/>
            </w:tcBorders>
            <w:vAlign w:val="center"/>
          </w:tcPr>
          <w:p w:rsidR="00D67B10" w:rsidRPr="009616C1" w:rsidRDefault="00D67B10" w:rsidP="007179B8">
            <w:pPr>
              <w:autoSpaceDE w:val="0"/>
              <w:autoSpaceDN w:val="0"/>
              <w:spacing w:before="60" w:after="60"/>
              <w:jc w:val="center"/>
              <w:rPr>
                <w:rFonts w:ascii="Times New Roman" w:hAnsi="Times New Roman"/>
                <w:sz w:val="26"/>
                <w:szCs w:val="26"/>
                <w:lang w:val="en-US"/>
              </w:rPr>
            </w:pPr>
            <w:r w:rsidRPr="009616C1">
              <w:rPr>
                <w:rFonts w:ascii="Times New Roman" w:hAnsi="Times New Roman"/>
                <w:sz w:val="26"/>
                <w:szCs w:val="26"/>
                <w:lang w:val="en-US"/>
              </w:rPr>
              <w:t>12/2018</w:t>
            </w:r>
          </w:p>
        </w:tc>
      </w:tr>
    </w:tbl>
    <w:p w:rsidR="00613397" w:rsidRPr="009616C1" w:rsidRDefault="00613397" w:rsidP="00196027">
      <w:pPr>
        <w:autoSpaceDE w:val="0"/>
        <w:autoSpaceDN w:val="0"/>
        <w:adjustRightInd w:val="0"/>
        <w:spacing w:before="60" w:after="60" w:line="240" w:lineRule="auto"/>
        <w:ind w:firstLine="709"/>
        <w:jc w:val="both"/>
        <w:rPr>
          <w:rFonts w:ascii="Times New Roman" w:eastAsia="Times New Roman" w:hAnsi="Times New Roman"/>
          <w:b/>
          <w:sz w:val="26"/>
          <w:szCs w:val="26"/>
          <w:lang w:val="af-ZA"/>
        </w:rPr>
      </w:pPr>
    </w:p>
    <w:p w:rsidR="002A0731" w:rsidRPr="009616C1" w:rsidRDefault="00613397" w:rsidP="00196027">
      <w:pPr>
        <w:pStyle w:val="ListParagraph"/>
        <w:numPr>
          <w:ilvl w:val="0"/>
          <w:numId w:val="6"/>
        </w:numPr>
        <w:spacing w:before="60" w:after="60"/>
        <w:ind w:left="1134" w:hanging="425"/>
        <w:jc w:val="both"/>
        <w:rPr>
          <w:rFonts w:ascii="Times New Roman" w:eastAsia="Times New Roman" w:hAnsi="Times New Roman"/>
          <w:b/>
          <w:sz w:val="26"/>
          <w:szCs w:val="26"/>
          <w:lang w:val="af-ZA"/>
        </w:rPr>
      </w:pPr>
      <w:r w:rsidRPr="009616C1">
        <w:rPr>
          <w:rFonts w:ascii="Times New Roman" w:eastAsia="Times New Roman" w:hAnsi="Times New Roman"/>
          <w:b/>
          <w:sz w:val="26"/>
          <w:szCs w:val="26"/>
          <w:lang w:val="af-ZA"/>
        </w:rPr>
        <w:t>Dự toán kinh phí thực hiện</w:t>
      </w:r>
    </w:p>
    <w:p w:rsidR="00144B95" w:rsidRPr="009616C1" w:rsidRDefault="00613397" w:rsidP="0074326A">
      <w:pPr>
        <w:spacing w:after="0"/>
        <w:ind w:firstLine="709"/>
        <w:jc w:val="both"/>
        <w:rPr>
          <w:rFonts w:ascii="Times New Roman" w:eastAsia="Times New Roman" w:hAnsi="Times New Roman"/>
          <w:b/>
          <w:bCs/>
          <w:sz w:val="26"/>
          <w:szCs w:val="26"/>
          <w:lang w:eastAsia="ja-JP"/>
        </w:rPr>
      </w:pPr>
      <w:r w:rsidRPr="009616C1">
        <w:rPr>
          <w:rFonts w:ascii="Times New Roman" w:eastAsia="Times New Roman" w:hAnsi="Times New Roman"/>
          <w:sz w:val="26"/>
          <w:szCs w:val="26"/>
          <w:lang w:val="af-ZA"/>
        </w:rPr>
        <w:t>a)</w:t>
      </w:r>
      <w:r w:rsidR="00144B95" w:rsidRPr="009616C1">
        <w:rPr>
          <w:rFonts w:ascii="Times New Roman" w:eastAsia="Times New Roman" w:hAnsi="Times New Roman"/>
          <w:sz w:val="26"/>
          <w:szCs w:val="26"/>
          <w:lang w:val="af-ZA"/>
        </w:rPr>
        <w:t xml:space="preserve"> </w:t>
      </w:r>
      <w:r w:rsidRPr="009616C1">
        <w:rPr>
          <w:rFonts w:ascii="Times New Roman" w:eastAsia="Times New Roman" w:hAnsi="Times New Roman"/>
          <w:sz w:val="26"/>
          <w:szCs w:val="26"/>
          <w:lang w:val="af-ZA"/>
        </w:rPr>
        <w:t>Tổng kinh phí dự kiến:</w:t>
      </w:r>
      <w:r w:rsidR="00144B95" w:rsidRPr="009616C1">
        <w:rPr>
          <w:rFonts w:ascii="Times New Roman" w:eastAsia="Times New Roman" w:hAnsi="Times New Roman"/>
          <w:sz w:val="26"/>
          <w:szCs w:val="26"/>
          <w:lang w:val="af-ZA"/>
        </w:rPr>
        <w:t xml:space="preserve"> </w:t>
      </w:r>
      <w:r w:rsidR="00BB5C94">
        <w:rPr>
          <w:rFonts w:ascii="Times New Roman" w:eastAsia="Times New Roman" w:hAnsi="Times New Roman"/>
          <w:bCs/>
          <w:sz w:val="26"/>
          <w:szCs w:val="26"/>
          <w:lang w:val="en-US" w:eastAsia="ja-JP"/>
        </w:rPr>
        <w:t>286.760</w:t>
      </w:r>
      <w:r w:rsidR="005B46C3" w:rsidRPr="009616C1">
        <w:rPr>
          <w:rFonts w:ascii="Times New Roman" w:eastAsia="Times New Roman" w:hAnsi="Times New Roman"/>
          <w:bCs/>
          <w:sz w:val="26"/>
          <w:szCs w:val="26"/>
          <w:lang w:eastAsia="ja-JP"/>
        </w:rPr>
        <w:t>.000</w:t>
      </w:r>
      <w:r w:rsidR="005B46C3" w:rsidRPr="009616C1">
        <w:rPr>
          <w:rFonts w:ascii="Times New Roman" w:eastAsia="Times New Roman" w:hAnsi="Times New Roman"/>
          <w:bCs/>
          <w:sz w:val="26"/>
          <w:szCs w:val="26"/>
          <w:lang w:val="en-US" w:eastAsia="ja-JP"/>
        </w:rPr>
        <w:t xml:space="preserve"> </w:t>
      </w:r>
      <w:r w:rsidR="00144B95" w:rsidRPr="009616C1">
        <w:rPr>
          <w:rFonts w:ascii="Times New Roman" w:eastAsia="Times New Roman" w:hAnsi="Times New Roman"/>
          <w:bCs/>
          <w:sz w:val="26"/>
          <w:szCs w:val="26"/>
          <w:lang w:val="en-US" w:eastAsia="ja-JP"/>
        </w:rPr>
        <w:t>đồng</w:t>
      </w:r>
    </w:p>
    <w:p w:rsidR="00FA0CAD" w:rsidRPr="009616C1" w:rsidRDefault="00FA0CAD" w:rsidP="00144B95">
      <w:pPr>
        <w:spacing w:after="120"/>
        <w:ind w:firstLine="709"/>
        <w:jc w:val="both"/>
        <w:rPr>
          <w:rFonts w:ascii="Times New Roman" w:eastAsia="Times New Roman" w:hAnsi="Times New Roman"/>
          <w:i/>
          <w:sz w:val="26"/>
          <w:szCs w:val="26"/>
          <w:lang w:val="af-ZA"/>
        </w:rPr>
      </w:pPr>
      <w:r w:rsidRPr="009616C1">
        <w:rPr>
          <w:rFonts w:ascii="Times New Roman" w:eastAsia="Times New Roman" w:hAnsi="Times New Roman"/>
          <w:i/>
          <w:sz w:val="26"/>
          <w:szCs w:val="26"/>
          <w:lang w:val="af-ZA"/>
        </w:rPr>
        <w:t xml:space="preserve">(Đính kèm bản </w:t>
      </w:r>
      <w:r w:rsidR="00144B95" w:rsidRPr="009616C1">
        <w:rPr>
          <w:rFonts w:ascii="Times New Roman" w:eastAsia="Times New Roman" w:hAnsi="Times New Roman"/>
          <w:i/>
          <w:sz w:val="26"/>
          <w:szCs w:val="26"/>
          <w:lang w:val="af-ZA"/>
        </w:rPr>
        <w:t>phụ lục</w:t>
      </w:r>
      <w:r w:rsidRPr="009616C1">
        <w:rPr>
          <w:rFonts w:ascii="Times New Roman" w:eastAsia="Times New Roman" w:hAnsi="Times New Roman"/>
          <w:i/>
          <w:sz w:val="26"/>
          <w:szCs w:val="26"/>
          <w:lang w:val="af-ZA"/>
        </w:rPr>
        <w:t xml:space="preserve"> chi tiết kinh phí thực hiện)</w:t>
      </w:r>
    </w:p>
    <w:p w:rsidR="002A0731" w:rsidRPr="009616C1" w:rsidRDefault="00613397" w:rsidP="00196027">
      <w:pPr>
        <w:autoSpaceDE w:val="0"/>
        <w:autoSpaceDN w:val="0"/>
        <w:adjustRightInd w:val="0"/>
        <w:spacing w:before="60" w:after="60" w:line="240" w:lineRule="auto"/>
        <w:ind w:firstLine="709"/>
        <w:jc w:val="both"/>
        <w:rPr>
          <w:rFonts w:ascii="Times New Roman" w:eastAsia="Times New Roman" w:hAnsi="Times New Roman"/>
          <w:sz w:val="26"/>
          <w:szCs w:val="26"/>
          <w:lang w:val="af-ZA"/>
        </w:rPr>
      </w:pPr>
      <w:r w:rsidRPr="009616C1">
        <w:rPr>
          <w:rFonts w:ascii="Times New Roman" w:eastAsia="Times New Roman" w:hAnsi="Times New Roman"/>
          <w:sz w:val="26"/>
          <w:szCs w:val="26"/>
          <w:lang w:val="af-ZA"/>
        </w:rPr>
        <w:t>b) Nguồn kinh phí: t</w:t>
      </w:r>
      <w:r w:rsidR="002A0731" w:rsidRPr="009616C1">
        <w:rPr>
          <w:rFonts w:ascii="Times New Roman" w:eastAsia="Times New Roman" w:hAnsi="Times New Roman"/>
          <w:sz w:val="26"/>
          <w:szCs w:val="26"/>
          <w:lang w:val="af-ZA"/>
        </w:rPr>
        <w:t>ừ nguồn kinh phí sự nghiệp khoa học và công nghệ của tỉnh hàng năm giao cho Sở Khoa học và Công nghệ quản lý.</w:t>
      </w:r>
    </w:p>
    <w:p w:rsidR="00E478F4" w:rsidRPr="009616C1" w:rsidRDefault="00E478F4" w:rsidP="00196027">
      <w:pPr>
        <w:autoSpaceDE w:val="0"/>
        <w:autoSpaceDN w:val="0"/>
        <w:adjustRightInd w:val="0"/>
        <w:spacing w:before="60" w:after="60" w:line="240" w:lineRule="auto"/>
        <w:ind w:firstLine="709"/>
        <w:jc w:val="both"/>
        <w:rPr>
          <w:rFonts w:ascii="Times New Roman" w:eastAsia="Times New Roman" w:hAnsi="Times New Roman"/>
          <w:sz w:val="26"/>
          <w:szCs w:val="26"/>
          <w:lang w:val="af-ZA"/>
        </w:rPr>
      </w:pPr>
    </w:p>
    <w:p w:rsidR="007667CE" w:rsidRPr="009616C1" w:rsidRDefault="007667CE" w:rsidP="00196027">
      <w:pPr>
        <w:autoSpaceDE w:val="0"/>
        <w:autoSpaceDN w:val="0"/>
        <w:adjustRightInd w:val="0"/>
        <w:spacing w:before="60" w:after="60" w:line="240" w:lineRule="auto"/>
        <w:ind w:firstLine="709"/>
        <w:jc w:val="both"/>
        <w:rPr>
          <w:rFonts w:ascii="Times New Roman" w:eastAsia="Times New Roman" w:hAnsi="Times New Roman"/>
          <w:sz w:val="26"/>
          <w:szCs w:val="26"/>
          <w:lang w:val="af-ZA"/>
        </w:rPr>
      </w:pPr>
    </w:p>
    <w:sectPr w:rsidR="007667CE" w:rsidRPr="009616C1" w:rsidSect="003F45A0">
      <w:footerReference w:type="default" r:id="rId9"/>
      <w:type w:val="continuous"/>
      <w:pgSz w:w="11907" w:h="16840" w:code="9"/>
      <w:pgMar w:top="1134" w:right="851" w:bottom="964" w:left="1418" w:header="561" w:footer="56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92" w:rsidRDefault="00F34C92" w:rsidP="008A1FD2">
      <w:pPr>
        <w:spacing w:after="0" w:line="240" w:lineRule="auto"/>
      </w:pPr>
      <w:r>
        <w:separator/>
      </w:r>
    </w:p>
  </w:endnote>
  <w:endnote w:type="continuationSeparator" w:id="0">
    <w:p w:rsidR="00F34C92" w:rsidRDefault="00F34C92" w:rsidP="008A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52" w:rsidRPr="00D529F7" w:rsidRDefault="007B65D0" w:rsidP="008A1FD2">
    <w:pPr>
      <w:pStyle w:val="Footer"/>
      <w:jc w:val="center"/>
      <w:rPr>
        <w:rFonts w:ascii="Times New Roman" w:hAnsi="Times New Roman"/>
        <w:sz w:val="24"/>
        <w:szCs w:val="24"/>
        <w:lang w:val="en-US"/>
      </w:rPr>
    </w:pPr>
    <w:r w:rsidRPr="00D529F7">
      <w:rPr>
        <w:rFonts w:ascii="Times New Roman" w:hAnsi="Times New Roman"/>
        <w:sz w:val="24"/>
        <w:szCs w:val="24"/>
      </w:rPr>
      <w:fldChar w:fldCharType="begin"/>
    </w:r>
    <w:r w:rsidR="008A1452" w:rsidRPr="00D529F7">
      <w:rPr>
        <w:rFonts w:ascii="Times New Roman" w:hAnsi="Times New Roman"/>
        <w:sz w:val="24"/>
        <w:szCs w:val="24"/>
      </w:rPr>
      <w:instrText>PAGE   \* MERGEFORMAT</w:instrText>
    </w:r>
    <w:r w:rsidRPr="00D529F7">
      <w:rPr>
        <w:rFonts w:ascii="Times New Roman" w:hAnsi="Times New Roman"/>
        <w:sz w:val="24"/>
        <w:szCs w:val="24"/>
      </w:rPr>
      <w:fldChar w:fldCharType="separate"/>
    </w:r>
    <w:r w:rsidR="00907EA9">
      <w:rPr>
        <w:rFonts w:ascii="Times New Roman" w:hAnsi="Times New Roman"/>
        <w:noProof/>
        <w:sz w:val="24"/>
        <w:szCs w:val="24"/>
      </w:rPr>
      <w:t>4</w:t>
    </w:r>
    <w:r w:rsidRPr="00D529F7">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92" w:rsidRDefault="00F34C92" w:rsidP="008A1FD2">
      <w:pPr>
        <w:spacing w:after="0" w:line="240" w:lineRule="auto"/>
      </w:pPr>
      <w:r>
        <w:separator/>
      </w:r>
    </w:p>
  </w:footnote>
  <w:footnote w:type="continuationSeparator" w:id="0">
    <w:p w:rsidR="00F34C92" w:rsidRDefault="00F34C92" w:rsidP="008A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344"/>
    <w:multiLevelType w:val="hybridMultilevel"/>
    <w:tmpl w:val="0414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4346DC"/>
    <w:multiLevelType w:val="hybridMultilevel"/>
    <w:tmpl w:val="FA3C83B4"/>
    <w:lvl w:ilvl="0" w:tplc="5018261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8852BB"/>
    <w:multiLevelType w:val="hybridMultilevel"/>
    <w:tmpl w:val="3D4600A0"/>
    <w:lvl w:ilvl="0" w:tplc="C76CEC6C">
      <w:start w:val="1"/>
      <w:numFmt w:val="decimal"/>
      <w:lvlText w:val="%1."/>
      <w:lvlJc w:val="left"/>
      <w:pPr>
        <w:ind w:left="1802" w:hanging="360"/>
      </w:pPr>
      <w:rPr>
        <w:rFonts w:hint="default"/>
      </w:rPr>
    </w:lvl>
    <w:lvl w:ilvl="1" w:tplc="042A0019" w:tentative="1">
      <w:start w:val="1"/>
      <w:numFmt w:val="lowerLetter"/>
      <w:lvlText w:val="%2."/>
      <w:lvlJc w:val="left"/>
      <w:pPr>
        <w:ind w:left="2166" w:hanging="360"/>
      </w:pPr>
    </w:lvl>
    <w:lvl w:ilvl="2" w:tplc="042A001B" w:tentative="1">
      <w:start w:val="1"/>
      <w:numFmt w:val="lowerRoman"/>
      <w:lvlText w:val="%3."/>
      <w:lvlJc w:val="right"/>
      <w:pPr>
        <w:ind w:left="2886" w:hanging="180"/>
      </w:pPr>
    </w:lvl>
    <w:lvl w:ilvl="3" w:tplc="042A000F" w:tentative="1">
      <w:start w:val="1"/>
      <w:numFmt w:val="decimal"/>
      <w:lvlText w:val="%4."/>
      <w:lvlJc w:val="left"/>
      <w:pPr>
        <w:ind w:left="3606" w:hanging="360"/>
      </w:pPr>
    </w:lvl>
    <w:lvl w:ilvl="4" w:tplc="042A0019" w:tentative="1">
      <w:start w:val="1"/>
      <w:numFmt w:val="lowerLetter"/>
      <w:lvlText w:val="%5."/>
      <w:lvlJc w:val="left"/>
      <w:pPr>
        <w:ind w:left="4326" w:hanging="360"/>
      </w:pPr>
    </w:lvl>
    <w:lvl w:ilvl="5" w:tplc="042A001B" w:tentative="1">
      <w:start w:val="1"/>
      <w:numFmt w:val="lowerRoman"/>
      <w:lvlText w:val="%6."/>
      <w:lvlJc w:val="right"/>
      <w:pPr>
        <w:ind w:left="5046" w:hanging="180"/>
      </w:pPr>
    </w:lvl>
    <w:lvl w:ilvl="6" w:tplc="042A000F" w:tentative="1">
      <w:start w:val="1"/>
      <w:numFmt w:val="decimal"/>
      <w:lvlText w:val="%7."/>
      <w:lvlJc w:val="left"/>
      <w:pPr>
        <w:ind w:left="5766" w:hanging="360"/>
      </w:pPr>
    </w:lvl>
    <w:lvl w:ilvl="7" w:tplc="042A0019" w:tentative="1">
      <w:start w:val="1"/>
      <w:numFmt w:val="lowerLetter"/>
      <w:lvlText w:val="%8."/>
      <w:lvlJc w:val="left"/>
      <w:pPr>
        <w:ind w:left="6486" w:hanging="360"/>
      </w:pPr>
    </w:lvl>
    <w:lvl w:ilvl="8" w:tplc="042A001B" w:tentative="1">
      <w:start w:val="1"/>
      <w:numFmt w:val="lowerRoman"/>
      <w:lvlText w:val="%9."/>
      <w:lvlJc w:val="right"/>
      <w:pPr>
        <w:ind w:left="7206" w:hanging="180"/>
      </w:pPr>
    </w:lvl>
  </w:abstractNum>
  <w:abstractNum w:abstractNumId="3">
    <w:nsid w:val="54050831"/>
    <w:multiLevelType w:val="hybridMultilevel"/>
    <w:tmpl w:val="0FDAA3CA"/>
    <w:lvl w:ilvl="0" w:tplc="1898EA22">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A73113"/>
    <w:multiLevelType w:val="hybridMultilevel"/>
    <w:tmpl w:val="5F98AF86"/>
    <w:lvl w:ilvl="0" w:tplc="555E63A4">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0A5E22"/>
    <w:multiLevelType w:val="hybridMultilevel"/>
    <w:tmpl w:val="D1DA3C5C"/>
    <w:lvl w:ilvl="0" w:tplc="9544CDC0">
      <w:start w:val="1"/>
      <w:numFmt w:val="decimal"/>
      <w:lvlText w:val="%1."/>
      <w:lvlJc w:val="left"/>
      <w:pPr>
        <w:ind w:left="1080" w:hanging="360"/>
      </w:pPr>
      <w:rPr>
        <w:rFonts w:eastAsia="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E07B01"/>
    <w:multiLevelType w:val="hybridMultilevel"/>
    <w:tmpl w:val="95EA96EE"/>
    <w:lvl w:ilvl="0" w:tplc="C76CEC6C">
      <w:start w:val="1"/>
      <w:numFmt w:val="decimal"/>
      <w:lvlText w:val="%1."/>
      <w:lvlJc w:val="left"/>
      <w:pPr>
        <w:ind w:left="1076" w:hanging="360"/>
      </w:pPr>
      <w:rPr>
        <w:rFonts w:hint="default"/>
      </w:rPr>
    </w:lvl>
    <w:lvl w:ilvl="1" w:tplc="042A0019" w:tentative="1">
      <w:start w:val="1"/>
      <w:numFmt w:val="lowerLetter"/>
      <w:lvlText w:val="%2."/>
      <w:lvlJc w:val="left"/>
      <w:pPr>
        <w:ind w:left="1796" w:hanging="360"/>
      </w:pPr>
    </w:lvl>
    <w:lvl w:ilvl="2" w:tplc="042A001B" w:tentative="1">
      <w:start w:val="1"/>
      <w:numFmt w:val="lowerRoman"/>
      <w:lvlText w:val="%3."/>
      <w:lvlJc w:val="right"/>
      <w:pPr>
        <w:ind w:left="2516" w:hanging="180"/>
      </w:pPr>
    </w:lvl>
    <w:lvl w:ilvl="3" w:tplc="042A000F" w:tentative="1">
      <w:start w:val="1"/>
      <w:numFmt w:val="decimal"/>
      <w:lvlText w:val="%4."/>
      <w:lvlJc w:val="left"/>
      <w:pPr>
        <w:ind w:left="3236" w:hanging="360"/>
      </w:pPr>
    </w:lvl>
    <w:lvl w:ilvl="4" w:tplc="042A0019" w:tentative="1">
      <w:start w:val="1"/>
      <w:numFmt w:val="lowerLetter"/>
      <w:lvlText w:val="%5."/>
      <w:lvlJc w:val="left"/>
      <w:pPr>
        <w:ind w:left="3956" w:hanging="360"/>
      </w:pPr>
    </w:lvl>
    <w:lvl w:ilvl="5" w:tplc="042A001B" w:tentative="1">
      <w:start w:val="1"/>
      <w:numFmt w:val="lowerRoman"/>
      <w:lvlText w:val="%6."/>
      <w:lvlJc w:val="right"/>
      <w:pPr>
        <w:ind w:left="4676" w:hanging="180"/>
      </w:pPr>
    </w:lvl>
    <w:lvl w:ilvl="6" w:tplc="042A000F" w:tentative="1">
      <w:start w:val="1"/>
      <w:numFmt w:val="decimal"/>
      <w:lvlText w:val="%7."/>
      <w:lvlJc w:val="left"/>
      <w:pPr>
        <w:ind w:left="5396" w:hanging="360"/>
      </w:pPr>
    </w:lvl>
    <w:lvl w:ilvl="7" w:tplc="042A0019" w:tentative="1">
      <w:start w:val="1"/>
      <w:numFmt w:val="lowerLetter"/>
      <w:lvlText w:val="%8."/>
      <w:lvlJc w:val="left"/>
      <w:pPr>
        <w:ind w:left="6116" w:hanging="360"/>
      </w:pPr>
    </w:lvl>
    <w:lvl w:ilvl="8" w:tplc="042A001B" w:tentative="1">
      <w:start w:val="1"/>
      <w:numFmt w:val="lowerRoman"/>
      <w:lvlText w:val="%9."/>
      <w:lvlJc w:val="right"/>
      <w:pPr>
        <w:ind w:left="6836"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4"/>
    <w:rsid w:val="00000796"/>
    <w:rsid w:val="00000F35"/>
    <w:rsid w:val="0000163D"/>
    <w:rsid w:val="000025B4"/>
    <w:rsid w:val="000028FA"/>
    <w:rsid w:val="00004840"/>
    <w:rsid w:val="00011064"/>
    <w:rsid w:val="00016B5B"/>
    <w:rsid w:val="00017777"/>
    <w:rsid w:val="00017DCE"/>
    <w:rsid w:val="00020B08"/>
    <w:rsid w:val="00030C87"/>
    <w:rsid w:val="00032E07"/>
    <w:rsid w:val="0003515E"/>
    <w:rsid w:val="00037348"/>
    <w:rsid w:val="00040166"/>
    <w:rsid w:val="00040334"/>
    <w:rsid w:val="00042275"/>
    <w:rsid w:val="000448F1"/>
    <w:rsid w:val="00044A9F"/>
    <w:rsid w:val="00044EC6"/>
    <w:rsid w:val="000475F7"/>
    <w:rsid w:val="0004762B"/>
    <w:rsid w:val="00053C9F"/>
    <w:rsid w:val="000549BD"/>
    <w:rsid w:val="00056200"/>
    <w:rsid w:val="00056403"/>
    <w:rsid w:val="00056E6E"/>
    <w:rsid w:val="00057574"/>
    <w:rsid w:val="00061F3B"/>
    <w:rsid w:val="00072EF2"/>
    <w:rsid w:val="00073DDB"/>
    <w:rsid w:val="00075158"/>
    <w:rsid w:val="00075B99"/>
    <w:rsid w:val="00076809"/>
    <w:rsid w:val="00080854"/>
    <w:rsid w:val="00081FE9"/>
    <w:rsid w:val="0008219E"/>
    <w:rsid w:val="00082C5D"/>
    <w:rsid w:val="0008317C"/>
    <w:rsid w:val="0008627F"/>
    <w:rsid w:val="0009128E"/>
    <w:rsid w:val="000930B0"/>
    <w:rsid w:val="000965E9"/>
    <w:rsid w:val="000974EB"/>
    <w:rsid w:val="000A0438"/>
    <w:rsid w:val="000A15E3"/>
    <w:rsid w:val="000A1A53"/>
    <w:rsid w:val="000A28DB"/>
    <w:rsid w:val="000A59E7"/>
    <w:rsid w:val="000A5EE8"/>
    <w:rsid w:val="000A6569"/>
    <w:rsid w:val="000B16B7"/>
    <w:rsid w:val="000B1C26"/>
    <w:rsid w:val="000B4E62"/>
    <w:rsid w:val="000B6F60"/>
    <w:rsid w:val="000B7638"/>
    <w:rsid w:val="000C0652"/>
    <w:rsid w:val="000C1D10"/>
    <w:rsid w:val="000C2917"/>
    <w:rsid w:val="000C54D3"/>
    <w:rsid w:val="000C5D14"/>
    <w:rsid w:val="000C5D9B"/>
    <w:rsid w:val="000C7CE0"/>
    <w:rsid w:val="000D03F2"/>
    <w:rsid w:val="000D4294"/>
    <w:rsid w:val="000D450D"/>
    <w:rsid w:val="000D6A46"/>
    <w:rsid w:val="000E0E19"/>
    <w:rsid w:val="000E136F"/>
    <w:rsid w:val="000E2A00"/>
    <w:rsid w:val="000E3076"/>
    <w:rsid w:val="000E44D1"/>
    <w:rsid w:val="000F4AEA"/>
    <w:rsid w:val="000F766C"/>
    <w:rsid w:val="000F7CE8"/>
    <w:rsid w:val="001027FD"/>
    <w:rsid w:val="00103183"/>
    <w:rsid w:val="00105E29"/>
    <w:rsid w:val="00106D9B"/>
    <w:rsid w:val="0010769B"/>
    <w:rsid w:val="00107A7D"/>
    <w:rsid w:val="0011488C"/>
    <w:rsid w:val="00116124"/>
    <w:rsid w:val="0011648E"/>
    <w:rsid w:val="00116A79"/>
    <w:rsid w:val="00123C19"/>
    <w:rsid w:val="00127EAB"/>
    <w:rsid w:val="001300DC"/>
    <w:rsid w:val="001301E3"/>
    <w:rsid w:val="00132C4E"/>
    <w:rsid w:val="00137956"/>
    <w:rsid w:val="001416B9"/>
    <w:rsid w:val="00144B95"/>
    <w:rsid w:val="00147433"/>
    <w:rsid w:val="0015657D"/>
    <w:rsid w:val="00156FBF"/>
    <w:rsid w:val="00160618"/>
    <w:rsid w:val="00160865"/>
    <w:rsid w:val="0016399D"/>
    <w:rsid w:val="001642B2"/>
    <w:rsid w:val="0016510B"/>
    <w:rsid w:val="001703DE"/>
    <w:rsid w:val="00170CE8"/>
    <w:rsid w:val="00171D51"/>
    <w:rsid w:val="0017234D"/>
    <w:rsid w:val="00172A68"/>
    <w:rsid w:val="001738E0"/>
    <w:rsid w:val="001738FC"/>
    <w:rsid w:val="001747FB"/>
    <w:rsid w:val="0017511F"/>
    <w:rsid w:val="00177883"/>
    <w:rsid w:val="00182E44"/>
    <w:rsid w:val="001837A5"/>
    <w:rsid w:val="0018444D"/>
    <w:rsid w:val="00184AC8"/>
    <w:rsid w:val="00185303"/>
    <w:rsid w:val="0019411F"/>
    <w:rsid w:val="00195AC6"/>
    <w:rsid w:val="00195EFE"/>
    <w:rsid w:val="00196027"/>
    <w:rsid w:val="00196119"/>
    <w:rsid w:val="00197A23"/>
    <w:rsid w:val="001A103B"/>
    <w:rsid w:val="001A267D"/>
    <w:rsid w:val="001A3BCC"/>
    <w:rsid w:val="001A4023"/>
    <w:rsid w:val="001B0C98"/>
    <w:rsid w:val="001B0D4D"/>
    <w:rsid w:val="001B1DC7"/>
    <w:rsid w:val="001B3CBA"/>
    <w:rsid w:val="001B41EE"/>
    <w:rsid w:val="001C02E1"/>
    <w:rsid w:val="001C6749"/>
    <w:rsid w:val="001D06E5"/>
    <w:rsid w:val="001D0AA5"/>
    <w:rsid w:val="001D274D"/>
    <w:rsid w:val="001D2A90"/>
    <w:rsid w:val="001D4CBA"/>
    <w:rsid w:val="001E21AE"/>
    <w:rsid w:val="001E3318"/>
    <w:rsid w:val="001E3B43"/>
    <w:rsid w:val="001E6553"/>
    <w:rsid w:val="001F17D1"/>
    <w:rsid w:val="001F2576"/>
    <w:rsid w:val="001F2688"/>
    <w:rsid w:val="001F2886"/>
    <w:rsid w:val="001F39B0"/>
    <w:rsid w:val="001F5D7D"/>
    <w:rsid w:val="00201F35"/>
    <w:rsid w:val="00204D1A"/>
    <w:rsid w:val="00205760"/>
    <w:rsid w:val="0020768C"/>
    <w:rsid w:val="002103A3"/>
    <w:rsid w:val="00216CF6"/>
    <w:rsid w:val="00222D5D"/>
    <w:rsid w:val="00224A10"/>
    <w:rsid w:val="00224A9A"/>
    <w:rsid w:val="00224DAF"/>
    <w:rsid w:val="00224DB6"/>
    <w:rsid w:val="00225F27"/>
    <w:rsid w:val="00231A2E"/>
    <w:rsid w:val="002332C4"/>
    <w:rsid w:val="00236471"/>
    <w:rsid w:val="0023726A"/>
    <w:rsid w:val="002423FC"/>
    <w:rsid w:val="00242BD4"/>
    <w:rsid w:val="0024400D"/>
    <w:rsid w:val="00244974"/>
    <w:rsid w:val="002507E1"/>
    <w:rsid w:val="00250A30"/>
    <w:rsid w:val="00251724"/>
    <w:rsid w:val="00251A46"/>
    <w:rsid w:val="00253918"/>
    <w:rsid w:val="00254D21"/>
    <w:rsid w:val="00256888"/>
    <w:rsid w:val="00262863"/>
    <w:rsid w:val="00264CEE"/>
    <w:rsid w:val="002746E0"/>
    <w:rsid w:val="002761FF"/>
    <w:rsid w:val="002775EC"/>
    <w:rsid w:val="00277F36"/>
    <w:rsid w:val="00280F4E"/>
    <w:rsid w:val="0028561B"/>
    <w:rsid w:val="002906C4"/>
    <w:rsid w:val="00290CB9"/>
    <w:rsid w:val="00293A46"/>
    <w:rsid w:val="00294C15"/>
    <w:rsid w:val="002A0731"/>
    <w:rsid w:val="002A088F"/>
    <w:rsid w:val="002A58C5"/>
    <w:rsid w:val="002A7C1B"/>
    <w:rsid w:val="002B0F70"/>
    <w:rsid w:val="002B440B"/>
    <w:rsid w:val="002B562F"/>
    <w:rsid w:val="002B6FA4"/>
    <w:rsid w:val="002B746D"/>
    <w:rsid w:val="002C26D4"/>
    <w:rsid w:val="002C2806"/>
    <w:rsid w:val="002C354D"/>
    <w:rsid w:val="002C60FC"/>
    <w:rsid w:val="002C7F4B"/>
    <w:rsid w:val="002D2304"/>
    <w:rsid w:val="002D3B7D"/>
    <w:rsid w:val="002D53F2"/>
    <w:rsid w:val="002D7153"/>
    <w:rsid w:val="002D7768"/>
    <w:rsid w:val="002E07C4"/>
    <w:rsid w:val="002E1F71"/>
    <w:rsid w:val="002E40B7"/>
    <w:rsid w:val="002E5FD0"/>
    <w:rsid w:val="002E7228"/>
    <w:rsid w:val="002F0BCC"/>
    <w:rsid w:val="002F0F4D"/>
    <w:rsid w:val="002F26A6"/>
    <w:rsid w:val="002F6D6F"/>
    <w:rsid w:val="0030104E"/>
    <w:rsid w:val="0030146B"/>
    <w:rsid w:val="00305A6D"/>
    <w:rsid w:val="0030650B"/>
    <w:rsid w:val="00306BFD"/>
    <w:rsid w:val="003156CF"/>
    <w:rsid w:val="0031571C"/>
    <w:rsid w:val="00315D2D"/>
    <w:rsid w:val="0031675E"/>
    <w:rsid w:val="0032231B"/>
    <w:rsid w:val="003224F7"/>
    <w:rsid w:val="003233E2"/>
    <w:rsid w:val="003279DD"/>
    <w:rsid w:val="00330B35"/>
    <w:rsid w:val="00330B9F"/>
    <w:rsid w:val="0033654F"/>
    <w:rsid w:val="003367FF"/>
    <w:rsid w:val="00337133"/>
    <w:rsid w:val="00340A0A"/>
    <w:rsid w:val="00340FBB"/>
    <w:rsid w:val="00347BF3"/>
    <w:rsid w:val="0035267A"/>
    <w:rsid w:val="00356252"/>
    <w:rsid w:val="00356481"/>
    <w:rsid w:val="00360446"/>
    <w:rsid w:val="00362F1A"/>
    <w:rsid w:val="00363230"/>
    <w:rsid w:val="00364E42"/>
    <w:rsid w:val="00365283"/>
    <w:rsid w:val="00366235"/>
    <w:rsid w:val="00367E2A"/>
    <w:rsid w:val="0037572A"/>
    <w:rsid w:val="00375739"/>
    <w:rsid w:val="00381B9F"/>
    <w:rsid w:val="00385E07"/>
    <w:rsid w:val="0039062C"/>
    <w:rsid w:val="00390D50"/>
    <w:rsid w:val="00391D86"/>
    <w:rsid w:val="003A059F"/>
    <w:rsid w:val="003A4104"/>
    <w:rsid w:val="003A451E"/>
    <w:rsid w:val="003A7F8D"/>
    <w:rsid w:val="003B4637"/>
    <w:rsid w:val="003B49E8"/>
    <w:rsid w:val="003B6ECA"/>
    <w:rsid w:val="003B6EF7"/>
    <w:rsid w:val="003C053F"/>
    <w:rsid w:val="003C195B"/>
    <w:rsid w:val="003C3806"/>
    <w:rsid w:val="003C3D81"/>
    <w:rsid w:val="003C44FB"/>
    <w:rsid w:val="003C591A"/>
    <w:rsid w:val="003C5D98"/>
    <w:rsid w:val="003C68D7"/>
    <w:rsid w:val="003D1937"/>
    <w:rsid w:val="003D2477"/>
    <w:rsid w:val="003D2AEE"/>
    <w:rsid w:val="003D51CE"/>
    <w:rsid w:val="003D55FC"/>
    <w:rsid w:val="003E2333"/>
    <w:rsid w:val="003E28C3"/>
    <w:rsid w:val="003E5337"/>
    <w:rsid w:val="003F0205"/>
    <w:rsid w:val="003F0ED2"/>
    <w:rsid w:val="003F45A0"/>
    <w:rsid w:val="003F5966"/>
    <w:rsid w:val="003F5E83"/>
    <w:rsid w:val="004030CC"/>
    <w:rsid w:val="00403D6A"/>
    <w:rsid w:val="004061AF"/>
    <w:rsid w:val="004109D0"/>
    <w:rsid w:val="004121B4"/>
    <w:rsid w:val="00412C56"/>
    <w:rsid w:val="00413070"/>
    <w:rsid w:val="00414DFB"/>
    <w:rsid w:val="00416061"/>
    <w:rsid w:val="004175C4"/>
    <w:rsid w:val="004200E9"/>
    <w:rsid w:val="00425B9D"/>
    <w:rsid w:val="004316FC"/>
    <w:rsid w:val="004328D9"/>
    <w:rsid w:val="00433C54"/>
    <w:rsid w:val="00434A5C"/>
    <w:rsid w:val="00437E6E"/>
    <w:rsid w:val="00440361"/>
    <w:rsid w:val="00440B16"/>
    <w:rsid w:val="004420E3"/>
    <w:rsid w:val="004431AD"/>
    <w:rsid w:val="00447195"/>
    <w:rsid w:val="00451384"/>
    <w:rsid w:val="00456B67"/>
    <w:rsid w:val="00457E18"/>
    <w:rsid w:val="00461631"/>
    <w:rsid w:val="00463064"/>
    <w:rsid w:val="00466E47"/>
    <w:rsid w:val="00467B2D"/>
    <w:rsid w:val="0047128E"/>
    <w:rsid w:val="004751EB"/>
    <w:rsid w:val="004760F6"/>
    <w:rsid w:val="00477EF5"/>
    <w:rsid w:val="00480AB8"/>
    <w:rsid w:val="004822A4"/>
    <w:rsid w:val="00482FE9"/>
    <w:rsid w:val="00486B79"/>
    <w:rsid w:val="00490C2D"/>
    <w:rsid w:val="004924F4"/>
    <w:rsid w:val="00496A5D"/>
    <w:rsid w:val="00496E21"/>
    <w:rsid w:val="004970B4"/>
    <w:rsid w:val="004976BB"/>
    <w:rsid w:val="004979E1"/>
    <w:rsid w:val="004A20BC"/>
    <w:rsid w:val="004A426B"/>
    <w:rsid w:val="004A4CE1"/>
    <w:rsid w:val="004A5097"/>
    <w:rsid w:val="004A5D85"/>
    <w:rsid w:val="004A67C6"/>
    <w:rsid w:val="004A68F4"/>
    <w:rsid w:val="004A7264"/>
    <w:rsid w:val="004B04E1"/>
    <w:rsid w:val="004B0B66"/>
    <w:rsid w:val="004B36AA"/>
    <w:rsid w:val="004B3BEB"/>
    <w:rsid w:val="004B3DF1"/>
    <w:rsid w:val="004B48B8"/>
    <w:rsid w:val="004B52A7"/>
    <w:rsid w:val="004B52AB"/>
    <w:rsid w:val="004B6113"/>
    <w:rsid w:val="004B7E30"/>
    <w:rsid w:val="004C1FAD"/>
    <w:rsid w:val="004C28E0"/>
    <w:rsid w:val="004C441E"/>
    <w:rsid w:val="004C774F"/>
    <w:rsid w:val="004D009C"/>
    <w:rsid w:val="004D0766"/>
    <w:rsid w:val="004D7474"/>
    <w:rsid w:val="004E32A7"/>
    <w:rsid w:val="004E4748"/>
    <w:rsid w:val="004E5863"/>
    <w:rsid w:val="004E745C"/>
    <w:rsid w:val="004F316C"/>
    <w:rsid w:val="004F3F2A"/>
    <w:rsid w:val="004F49BD"/>
    <w:rsid w:val="004F704E"/>
    <w:rsid w:val="004F78AB"/>
    <w:rsid w:val="00504058"/>
    <w:rsid w:val="0050480D"/>
    <w:rsid w:val="00504CB1"/>
    <w:rsid w:val="005077E1"/>
    <w:rsid w:val="005129F9"/>
    <w:rsid w:val="005232E8"/>
    <w:rsid w:val="00523DE3"/>
    <w:rsid w:val="005253C3"/>
    <w:rsid w:val="00527BF0"/>
    <w:rsid w:val="00534B3A"/>
    <w:rsid w:val="0053557C"/>
    <w:rsid w:val="00535BE9"/>
    <w:rsid w:val="00540BFD"/>
    <w:rsid w:val="00542EE2"/>
    <w:rsid w:val="005434A3"/>
    <w:rsid w:val="00544D22"/>
    <w:rsid w:val="00544D4A"/>
    <w:rsid w:val="00546AB4"/>
    <w:rsid w:val="00547FD1"/>
    <w:rsid w:val="0055162E"/>
    <w:rsid w:val="00552A41"/>
    <w:rsid w:val="00552E86"/>
    <w:rsid w:val="00555A64"/>
    <w:rsid w:val="00555D89"/>
    <w:rsid w:val="005569F0"/>
    <w:rsid w:val="00557407"/>
    <w:rsid w:val="00561B5D"/>
    <w:rsid w:val="00561DE8"/>
    <w:rsid w:val="00561F50"/>
    <w:rsid w:val="00562DC1"/>
    <w:rsid w:val="0056366B"/>
    <w:rsid w:val="0056396B"/>
    <w:rsid w:val="005649B3"/>
    <w:rsid w:val="00575676"/>
    <w:rsid w:val="00583846"/>
    <w:rsid w:val="00584D8A"/>
    <w:rsid w:val="00586758"/>
    <w:rsid w:val="00593458"/>
    <w:rsid w:val="005937F9"/>
    <w:rsid w:val="0059563E"/>
    <w:rsid w:val="00596035"/>
    <w:rsid w:val="005A2D47"/>
    <w:rsid w:val="005A35AC"/>
    <w:rsid w:val="005A448F"/>
    <w:rsid w:val="005A7A10"/>
    <w:rsid w:val="005B0596"/>
    <w:rsid w:val="005B3157"/>
    <w:rsid w:val="005B33F4"/>
    <w:rsid w:val="005B3810"/>
    <w:rsid w:val="005B46C3"/>
    <w:rsid w:val="005B4886"/>
    <w:rsid w:val="005B577E"/>
    <w:rsid w:val="005B692A"/>
    <w:rsid w:val="005C13D8"/>
    <w:rsid w:val="005C1B04"/>
    <w:rsid w:val="005C5A10"/>
    <w:rsid w:val="005D0748"/>
    <w:rsid w:val="005D1C13"/>
    <w:rsid w:val="005D220F"/>
    <w:rsid w:val="005D33A2"/>
    <w:rsid w:val="005D4033"/>
    <w:rsid w:val="005D458C"/>
    <w:rsid w:val="005D524C"/>
    <w:rsid w:val="005E1A3D"/>
    <w:rsid w:val="005E3538"/>
    <w:rsid w:val="005F6613"/>
    <w:rsid w:val="005F7151"/>
    <w:rsid w:val="00600AAE"/>
    <w:rsid w:val="00601FDE"/>
    <w:rsid w:val="00604FCF"/>
    <w:rsid w:val="00605F1C"/>
    <w:rsid w:val="00613397"/>
    <w:rsid w:val="00613C32"/>
    <w:rsid w:val="00617562"/>
    <w:rsid w:val="00620C65"/>
    <w:rsid w:val="00622DE8"/>
    <w:rsid w:val="00623C5B"/>
    <w:rsid w:val="00624223"/>
    <w:rsid w:val="006248A1"/>
    <w:rsid w:val="00626349"/>
    <w:rsid w:val="0063285C"/>
    <w:rsid w:val="0063293A"/>
    <w:rsid w:val="00632D8E"/>
    <w:rsid w:val="00637F87"/>
    <w:rsid w:val="00640EFF"/>
    <w:rsid w:val="0064297A"/>
    <w:rsid w:val="00642ACE"/>
    <w:rsid w:val="0064496F"/>
    <w:rsid w:val="00645602"/>
    <w:rsid w:val="00645811"/>
    <w:rsid w:val="006472C8"/>
    <w:rsid w:val="00651B64"/>
    <w:rsid w:val="006520A2"/>
    <w:rsid w:val="0065297F"/>
    <w:rsid w:val="0065410F"/>
    <w:rsid w:val="0065744F"/>
    <w:rsid w:val="0066214D"/>
    <w:rsid w:val="006621DE"/>
    <w:rsid w:val="0066347C"/>
    <w:rsid w:val="006645F6"/>
    <w:rsid w:val="00671291"/>
    <w:rsid w:val="00671989"/>
    <w:rsid w:val="00672135"/>
    <w:rsid w:val="0067642E"/>
    <w:rsid w:val="006775A2"/>
    <w:rsid w:val="00680A75"/>
    <w:rsid w:val="0068520D"/>
    <w:rsid w:val="0068563C"/>
    <w:rsid w:val="006857AC"/>
    <w:rsid w:val="00686116"/>
    <w:rsid w:val="00690448"/>
    <w:rsid w:val="006924F0"/>
    <w:rsid w:val="0069254A"/>
    <w:rsid w:val="00692934"/>
    <w:rsid w:val="00694518"/>
    <w:rsid w:val="00694814"/>
    <w:rsid w:val="006973B4"/>
    <w:rsid w:val="006A07F4"/>
    <w:rsid w:val="006A11D7"/>
    <w:rsid w:val="006A1C8E"/>
    <w:rsid w:val="006A56D7"/>
    <w:rsid w:val="006A5E90"/>
    <w:rsid w:val="006A7B01"/>
    <w:rsid w:val="006B4426"/>
    <w:rsid w:val="006B574D"/>
    <w:rsid w:val="006D0015"/>
    <w:rsid w:val="006D3A52"/>
    <w:rsid w:val="006D4C51"/>
    <w:rsid w:val="006D4CE8"/>
    <w:rsid w:val="006D4F20"/>
    <w:rsid w:val="006E09B1"/>
    <w:rsid w:val="006E257E"/>
    <w:rsid w:val="006E547A"/>
    <w:rsid w:val="006E54D9"/>
    <w:rsid w:val="006F0A6B"/>
    <w:rsid w:val="006F1387"/>
    <w:rsid w:val="006F4BE2"/>
    <w:rsid w:val="006F7131"/>
    <w:rsid w:val="00705641"/>
    <w:rsid w:val="00705A8C"/>
    <w:rsid w:val="00705F07"/>
    <w:rsid w:val="007100F5"/>
    <w:rsid w:val="00710722"/>
    <w:rsid w:val="00711FBF"/>
    <w:rsid w:val="007138FB"/>
    <w:rsid w:val="0071397F"/>
    <w:rsid w:val="0071492B"/>
    <w:rsid w:val="0071586A"/>
    <w:rsid w:val="007179B8"/>
    <w:rsid w:val="00721086"/>
    <w:rsid w:val="0072339A"/>
    <w:rsid w:val="00723DE0"/>
    <w:rsid w:val="00724ABC"/>
    <w:rsid w:val="00725FA8"/>
    <w:rsid w:val="007276CC"/>
    <w:rsid w:val="00731AF5"/>
    <w:rsid w:val="007324B0"/>
    <w:rsid w:val="00732781"/>
    <w:rsid w:val="00734585"/>
    <w:rsid w:val="00735417"/>
    <w:rsid w:val="00736BE8"/>
    <w:rsid w:val="0074326A"/>
    <w:rsid w:val="0074596F"/>
    <w:rsid w:val="00747007"/>
    <w:rsid w:val="00753C62"/>
    <w:rsid w:val="007571FC"/>
    <w:rsid w:val="00762E97"/>
    <w:rsid w:val="00763ECE"/>
    <w:rsid w:val="00764B95"/>
    <w:rsid w:val="00765701"/>
    <w:rsid w:val="00765F7D"/>
    <w:rsid w:val="007667CE"/>
    <w:rsid w:val="007675D0"/>
    <w:rsid w:val="0077450F"/>
    <w:rsid w:val="007760AE"/>
    <w:rsid w:val="00783577"/>
    <w:rsid w:val="0078688D"/>
    <w:rsid w:val="007914F8"/>
    <w:rsid w:val="00794005"/>
    <w:rsid w:val="007A5981"/>
    <w:rsid w:val="007A68E2"/>
    <w:rsid w:val="007A7647"/>
    <w:rsid w:val="007B0D0E"/>
    <w:rsid w:val="007B1118"/>
    <w:rsid w:val="007B484E"/>
    <w:rsid w:val="007B65D0"/>
    <w:rsid w:val="007B69F0"/>
    <w:rsid w:val="007C1128"/>
    <w:rsid w:val="007D1402"/>
    <w:rsid w:val="007F2CD1"/>
    <w:rsid w:val="007F5EF8"/>
    <w:rsid w:val="007F5F19"/>
    <w:rsid w:val="0080018D"/>
    <w:rsid w:val="008037AD"/>
    <w:rsid w:val="00803D03"/>
    <w:rsid w:val="00804A29"/>
    <w:rsid w:val="00804C1C"/>
    <w:rsid w:val="0080563E"/>
    <w:rsid w:val="0080782A"/>
    <w:rsid w:val="008079E5"/>
    <w:rsid w:val="0081073E"/>
    <w:rsid w:val="00810A03"/>
    <w:rsid w:val="00821E7C"/>
    <w:rsid w:val="008243A8"/>
    <w:rsid w:val="0082530F"/>
    <w:rsid w:val="008345E8"/>
    <w:rsid w:val="008346D6"/>
    <w:rsid w:val="008358F9"/>
    <w:rsid w:val="00835908"/>
    <w:rsid w:val="00844860"/>
    <w:rsid w:val="008475B0"/>
    <w:rsid w:val="00847C89"/>
    <w:rsid w:val="008502AD"/>
    <w:rsid w:val="00855C30"/>
    <w:rsid w:val="00857CBB"/>
    <w:rsid w:val="00860DA7"/>
    <w:rsid w:val="00866A7C"/>
    <w:rsid w:val="00870C32"/>
    <w:rsid w:val="00876B25"/>
    <w:rsid w:val="00876BD8"/>
    <w:rsid w:val="00881F7D"/>
    <w:rsid w:val="00885002"/>
    <w:rsid w:val="0088523C"/>
    <w:rsid w:val="00886448"/>
    <w:rsid w:val="00886840"/>
    <w:rsid w:val="00887683"/>
    <w:rsid w:val="00887C89"/>
    <w:rsid w:val="00890193"/>
    <w:rsid w:val="00896370"/>
    <w:rsid w:val="008978AE"/>
    <w:rsid w:val="008A1452"/>
    <w:rsid w:val="008A16F1"/>
    <w:rsid w:val="008A1977"/>
    <w:rsid w:val="008A1FD2"/>
    <w:rsid w:val="008A2B9C"/>
    <w:rsid w:val="008A3C75"/>
    <w:rsid w:val="008B2286"/>
    <w:rsid w:val="008B2520"/>
    <w:rsid w:val="008B4FC7"/>
    <w:rsid w:val="008C15C9"/>
    <w:rsid w:val="008C4696"/>
    <w:rsid w:val="008C4A08"/>
    <w:rsid w:val="008C4F81"/>
    <w:rsid w:val="008C6F51"/>
    <w:rsid w:val="008D0E0C"/>
    <w:rsid w:val="008D148F"/>
    <w:rsid w:val="008D3073"/>
    <w:rsid w:val="008D51A4"/>
    <w:rsid w:val="008D7352"/>
    <w:rsid w:val="008E133B"/>
    <w:rsid w:val="008E3720"/>
    <w:rsid w:val="008E54A3"/>
    <w:rsid w:val="008E5C37"/>
    <w:rsid w:val="008E604B"/>
    <w:rsid w:val="008E70C8"/>
    <w:rsid w:val="008E7CF1"/>
    <w:rsid w:val="008F03F6"/>
    <w:rsid w:val="008F0B01"/>
    <w:rsid w:val="008F0EEE"/>
    <w:rsid w:val="00901455"/>
    <w:rsid w:val="009075F7"/>
    <w:rsid w:val="00907EA9"/>
    <w:rsid w:val="009161C5"/>
    <w:rsid w:val="00916F6D"/>
    <w:rsid w:val="00920441"/>
    <w:rsid w:val="009207E5"/>
    <w:rsid w:val="00924040"/>
    <w:rsid w:val="00924F0E"/>
    <w:rsid w:val="0092579E"/>
    <w:rsid w:val="00930928"/>
    <w:rsid w:val="00930A04"/>
    <w:rsid w:val="00932978"/>
    <w:rsid w:val="00932C74"/>
    <w:rsid w:val="00933980"/>
    <w:rsid w:val="00933B5D"/>
    <w:rsid w:val="009354E7"/>
    <w:rsid w:val="00941931"/>
    <w:rsid w:val="00946749"/>
    <w:rsid w:val="009503E4"/>
    <w:rsid w:val="00950B1D"/>
    <w:rsid w:val="009514CB"/>
    <w:rsid w:val="00951833"/>
    <w:rsid w:val="009526EF"/>
    <w:rsid w:val="00953E31"/>
    <w:rsid w:val="00954AC4"/>
    <w:rsid w:val="009572B0"/>
    <w:rsid w:val="00957721"/>
    <w:rsid w:val="00957BA1"/>
    <w:rsid w:val="00957E4B"/>
    <w:rsid w:val="00961110"/>
    <w:rsid w:val="009616C1"/>
    <w:rsid w:val="00962F2B"/>
    <w:rsid w:val="00964DCC"/>
    <w:rsid w:val="00964F49"/>
    <w:rsid w:val="00970A42"/>
    <w:rsid w:val="00971B49"/>
    <w:rsid w:val="00974BF7"/>
    <w:rsid w:val="009766AD"/>
    <w:rsid w:val="009771C9"/>
    <w:rsid w:val="009772DD"/>
    <w:rsid w:val="009839F2"/>
    <w:rsid w:val="009846D0"/>
    <w:rsid w:val="00985024"/>
    <w:rsid w:val="00985215"/>
    <w:rsid w:val="00985A5A"/>
    <w:rsid w:val="009866E7"/>
    <w:rsid w:val="00990273"/>
    <w:rsid w:val="00990582"/>
    <w:rsid w:val="00992748"/>
    <w:rsid w:val="0099330B"/>
    <w:rsid w:val="00993FCF"/>
    <w:rsid w:val="009A1B83"/>
    <w:rsid w:val="009B2578"/>
    <w:rsid w:val="009B3496"/>
    <w:rsid w:val="009B3C3C"/>
    <w:rsid w:val="009B4DE2"/>
    <w:rsid w:val="009B7B64"/>
    <w:rsid w:val="009C361A"/>
    <w:rsid w:val="009C673A"/>
    <w:rsid w:val="009D49BC"/>
    <w:rsid w:val="009D5973"/>
    <w:rsid w:val="009D64B9"/>
    <w:rsid w:val="009E0A1B"/>
    <w:rsid w:val="009E3656"/>
    <w:rsid w:val="009E3CAF"/>
    <w:rsid w:val="009E4F3D"/>
    <w:rsid w:val="009E61A7"/>
    <w:rsid w:val="009E79BF"/>
    <w:rsid w:val="009F00ED"/>
    <w:rsid w:val="009F2D23"/>
    <w:rsid w:val="009F465A"/>
    <w:rsid w:val="009F79DC"/>
    <w:rsid w:val="00A00688"/>
    <w:rsid w:val="00A0174E"/>
    <w:rsid w:val="00A02A91"/>
    <w:rsid w:val="00A03F06"/>
    <w:rsid w:val="00A0658E"/>
    <w:rsid w:val="00A121ED"/>
    <w:rsid w:val="00A125E3"/>
    <w:rsid w:val="00A138D5"/>
    <w:rsid w:val="00A16021"/>
    <w:rsid w:val="00A164B1"/>
    <w:rsid w:val="00A16B5E"/>
    <w:rsid w:val="00A174AD"/>
    <w:rsid w:val="00A17A92"/>
    <w:rsid w:val="00A17F6C"/>
    <w:rsid w:val="00A2143F"/>
    <w:rsid w:val="00A22097"/>
    <w:rsid w:val="00A24A20"/>
    <w:rsid w:val="00A25838"/>
    <w:rsid w:val="00A2592C"/>
    <w:rsid w:val="00A265EA"/>
    <w:rsid w:val="00A27266"/>
    <w:rsid w:val="00A2789C"/>
    <w:rsid w:val="00A33AFB"/>
    <w:rsid w:val="00A35AEE"/>
    <w:rsid w:val="00A3685B"/>
    <w:rsid w:val="00A40327"/>
    <w:rsid w:val="00A41E70"/>
    <w:rsid w:val="00A4406B"/>
    <w:rsid w:val="00A448F2"/>
    <w:rsid w:val="00A45540"/>
    <w:rsid w:val="00A47938"/>
    <w:rsid w:val="00A50B3E"/>
    <w:rsid w:val="00A50EFF"/>
    <w:rsid w:val="00A5116B"/>
    <w:rsid w:val="00A52A98"/>
    <w:rsid w:val="00A52AA9"/>
    <w:rsid w:val="00A54A0E"/>
    <w:rsid w:val="00A66B6A"/>
    <w:rsid w:val="00A7162E"/>
    <w:rsid w:val="00A747CF"/>
    <w:rsid w:val="00A74830"/>
    <w:rsid w:val="00A74AC6"/>
    <w:rsid w:val="00A815F3"/>
    <w:rsid w:val="00A83269"/>
    <w:rsid w:val="00A837A3"/>
    <w:rsid w:val="00A839FA"/>
    <w:rsid w:val="00A83BEB"/>
    <w:rsid w:val="00A84165"/>
    <w:rsid w:val="00A84BB8"/>
    <w:rsid w:val="00A853AD"/>
    <w:rsid w:val="00A944B3"/>
    <w:rsid w:val="00A94830"/>
    <w:rsid w:val="00A9516F"/>
    <w:rsid w:val="00A95363"/>
    <w:rsid w:val="00A9546C"/>
    <w:rsid w:val="00A955AB"/>
    <w:rsid w:val="00AA304D"/>
    <w:rsid w:val="00AA5222"/>
    <w:rsid w:val="00AB023A"/>
    <w:rsid w:val="00AB170D"/>
    <w:rsid w:val="00AB1DF2"/>
    <w:rsid w:val="00AB4179"/>
    <w:rsid w:val="00AB643C"/>
    <w:rsid w:val="00AB6E75"/>
    <w:rsid w:val="00AD4F1D"/>
    <w:rsid w:val="00AD630A"/>
    <w:rsid w:val="00AE2367"/>
    <w:rsid w:val="00AE36C9"/>
    <w:rsid w:val="00AE4552"/>
    <w:rsid w:val="00AE4994"/>
    <w:rsid w:val="00AF1A9D"/>
    <w:rsid w:val="00AF2399"/>
    <w:rsid w:val="00AF3B4C"/>
    <w:rsid w:val="00AF6CD1"/>
    <w:rsid w:val="00B006DE"/>
    <w:rsid w:val="00B00A20"/>
    <w:rsid w:val="00B01EE5"/>
    <w:rsid w:val="00B02724"/>
    <w:rsid w:val="00B027E8"/>
    <w:rsid w:val="00B045D7"/>
    <w:rsid w:val="00B07A2E"/>
    <w:rsid w:val="00B100C4"/>
    <w:rsid w:val="00B102D2"/>
    <w:rsid w:val="00B11EF3"/>
    <w:rsid w:val="00B1251B"/>
    <w:rsid w:val="00B16266"/>
    <w:rsid w:val="00B1650E"/>
    <w:rsid w:val="00B16552"/>
    <w:rsid w:val="00B1672D"/>
    <w:rsid w:val="00B20934"/>
    <w:rsid w:val="00B21590"/>
    <w:rsid w:val="00B21ADD"/>
    <w:rsid w:val="00B24BE8"/>
    <w:rsid w:val="00B254DC"/>
    <w:rsid w:val="00B26421"/>
    <w:rsid w:val="00B27D9E"/>
    <w:rsid w:val="00B333A6"/>
    <w:rsid w:val="00B34425"/>
    <w:rsid w:val="00B34CF1"/>
    <w:rsid w:val="00B35F71"/>
    <w:rsid w:val="00B373A8"/>
    <w:rsid w:val="00B40313"/>
    <w:rsid w:val="00B40503"/>
    <w:rsid w:val="00B40607"/>
    <w:rsid w:val="00B41F99"/>
    <w:rsid w:val="00B51D86"/>
    <w:rsid w:val="00B524B4"/>
    <w:rsid w:val="00B52A1E"/>
    <w:rsid w:val="00B6105E"/>
    <w:rsid w:val="00B62574"/>
    <w:rsid w:val="00B6261E"/>
    <w:rsid w:val="00B65E10"/>
    <w:rsid w:val="00B75E8D"/>
    <w:rsid w:val="00B8201C"/>
    <w:rsid w:val="00B8240B"/>
    <w:rsid w:val="00B82C6E"/>
    <w:rsid w:val="00B86C8B"/>
    <w:rsid w:val="00B873B9"/>
    <w:rsid w:val="00B907C0"/>
    <w:rsid w:val="00B94E3D"/>
    <w:rsid w:val="00BA2A16"/>
    <w:rsid w:val="00BA5574"/>
    <w:rsid w:val="00BB1511"/>
    <w:rsid w:val="00BB35BA"/>
    <w:rsid w:val="00BB4041"/>
    <w:rsid w:val="00BB5C94"/>
    <w:rsid w:val="00BB6434"/>
    <w:rsid w:val="00BB79F8"/>
    <w:rsid w:val="00BC2170"/>
    <w:rsid w:val="00BC30DB"/>
    <w:rsid w:val="00BC4931"/>
    <w:rsid w:val="00BC54AE"/>
    <w:rsid w:val="00BC7EBA"/>
    <w:rsid w:val="00BD16CC"/>
    <w:rsid w:val="00BD2AEA"/>
    <w:rsid w:val="00BD3963"/>
    <w:rsid w:val="00BD475D"/>
    <w:rsid w:val="00BD634F"/>
    <w:rsid w:val="00BD6B77"/>
    <w:rsid w:val="00BE35BB"/>
    <w:rsid w:val="00BE5342"/>
    <w:rsid w:val="00BF0DFB"/>
    <w:rsid w:val="00BF1907"/>
    <w:rsid w:val="00C0144E"/>
    <w:rsid w:val="00C02071"/>
    <w:rsid w:val="00C0253F"/>
    <w:rsid w:val="00C02605"/>
    <w:rsid w:val="00C04546"/>
    <w:rsid w:val="00C04693"/>
    <w:rsid w:val="00C10006"/>
    <w:rsid w:val="00C11008"/>
    <w:rsid w:val="00C168FF"/>
    <w:rsid w:val="00C16A92"/>
    <w:rsid w:val="00C2038B"/>
    <w:rsid w:val="00C21D90"/>
    <w:rsid w:val="00C22E91"/>
    <w:rsid w:val="00C2374B"/>
    <w:rsid w:val="00C25D19"/>
    <w:rsid w:val="00C31906"/>
    <w:rsid w:val="00C3194E"/>
    <w:rsid w:val="00C329B3"/>
    <w:rsid w:val="00C33FD0"/>
    <w:rsid w:val="00C362DB"/>
    <w:rsid w:val="00C4018C"/>
    <w:rsid w:val="00C40FD4"/>
    <w:rsid w:val="00C423B1"/>
    <w:rsid w:val="00C428A5"/>
    <w:rsid w:val="00C42D51"/>
    <w:rsid w:val="00C444EA"/>
    <w:rsid w:val="00C446D3"/>
    <w:rsid w:val="00C501B2"/>
    <w:rsid w:val="00C503DD"/>
    <w:rsid w:val="00C52C2B"/>
    <w:rsid w:val="00C53740"/>
    <w:rsid w:val="00C56B40"/>
    <w:rsid w:val="00C63535"/>
    <w:rsid w:val="00C66C2B"/>
    <w:rsid w:val="00C66F40"/>
    <w:rsid w:val="00C67C65"/>
    <w:rsid w:val="00C761BB"/>
    <w:rsid w:val="00C86A7A"/>
    <w:rsid w:val="00C8718C"/>
    <w:rsid w:val="00C9314A"/>
    <w:rsid w:val="00C93F85"/>
    <w:rsid w:val="00C971E4"/>
    <w:rsid w:val="00C979C3"/>
    <w:rsid w:val="00CA2C70"/>
    <w:rsid w:val="00CA7118"/>
    <w:rsid w:val="00CB37F3"/>
    <w:rsid w:val="00CB3941"/>
    <w:rsid w:val="00CB4191"/>
    <w:rsid w:val="00CB4623"/>
    <w:rsid w:val="00CC0374"/>
    <w:rsid w:val="00CC0843"/>
    <w:rsid w:val="00CC34F9"/>
    <w:rsid w:val="00CC4264"/>
    <w:rsid w:val="00CC4B38"/>
    <w:rsid w:val="00CC5171"/>
    <w:rsid w:val="00CC5BC5"/>
    <w:rsid w:val="00CC642F"/>
    <w:rsid w:val="00CC7096"/>
    <w:rsid w:val="00CC74B7"/>
    <w:rsid w:val="00CD4894"/>
    <w:rsid w:val="00CD59C6"/>
    <w:rsid w:val="00CE054D"/>
    <w:rsid w:val="00CE1D2E"/>
    <w:rsid w:val="00CE2281"/>
    <w:rsid w:val="00CE2A89"/>
    <w:rsid w:val="00CE4F7A"/>
    <w:rsid w:val="00CE762E"/>
    <w:rsid w:val="00CF23FD"/>
    <w:rsid w:val="00CF30E3"/>
    <w:rsid w:val="00CF4314"/>
    <w:rsid w:val="00CF603F"/>
    <w:rsid w:val="00CF7B6E"/>
    <w:rsid w:val="00D01480"/>
    <w:rsid w:val="00D04125"/>
    <w:rsid w:val="00D049FB"/>
    <w:rsid w:val="00D055FE"/>
    <w:rsid w:val="00D07F3C"/>
    <w:rsid w:val="00D1045A"/>
    <w:rsid w:val="00D10A2A"/>
    <w:rsid w:val="00D114BD"/>
    <w:rsid w:val="00D14D2D"/>
    <w:rsid w:val="00D153F6"/>
    <w:rsid w:val="00D15AFB"/>
    <w:rsid w:val="00D22CC7"/>
    <w:rsid w:val="00D247DC"/>
    <w:rsid w:val="00D249CD"/>
    <w:rsid w:val="00D25C3D"/>
    <w:rsid w:val="00D26061"/>
    <w:rsid w:val="00D32676"/>
    <w:rsid w:val="00D33B49"/>
    <w:rsid w:val="00D33ED2"/>
    <w:rsid w:val="00D351AE"/>
    <w:rsid w:val="00D357E6"/>
    <w:rsid w:val="00D35C4D"/>
    <w:rsid w:val="00D4313E"/>
    <w:rsid w:val="00D440C5"/>
    <w:rsid w:val="00D451ED"/>
    <w:rsid w:val="00D46063"/>
    <w:rsid w:val="00D46EA1"/>
    <w:rsid w:val="00D47699"/>
    <w:rsid w:val="00D47F17"/>
    <w:rsid w:val="00D508B7"/>
    <w:rsid w:val="00D5156A"/>
    <w:rsid w:val="00D529F7"/>
    <w:rsid w:val="00D537E5"/>
    <w:rsid w:val="00D53BE7"/>
    <w:rsid w:val="00D54185"/>
    <w:rsid w:val="00D548E6"/>
    <w:rsid w:val="00D5631D"/>
    <w:rsid w:val="00D6090F"/>
    <w:rsid w:val="00D67B10"/>
    <w:rsid w:val="00D70599"/>
    <w:rsid w:val="00D71264"/>
    <w:rsid w:val="00D74940"/>
    <w:rsid w:val="00D75324"/>
    <w:rsid w:val="00D76A93"/>
    <w:rsid w:val="00D77386"/>
    <w:rsid w:val="00D77565"/>
    <w:rsid w:val="00D778B4"/>
    <w:rsid w:val="00D81FC0"/>
    <w:rsid w:val="00D825FB"/>
    <w:rsid w:val="00D871DC"/>
    <w:rsid w:val="00D914C0"/>
    <w:rsid w:val="00D91D9B"/>
    <w:rsid w:val="00D92DB2"/>
    <w:rsid w:val="00D93336"/>
    <w:rsid w:val="00D96CB7"/>
    <w:rsid w:val="00DA02E5"/>
    <w:rsid w:val="00DA06E5"/>
    <w:rsid w:val="00DA1CB6"/>
    <w:rsid w:val="00DA26F5"/>
    <w:rsid w:val="00DA40B6"/>
    <w:rsid w:val="00DA5AB3"/>
    <w:rsid w:val="00DA62D4"/>
    <w:rsid w:val="00DA7F42"/>
    <w:rsid w:val="00DB4BAE"/>
    <w:rsid w:val="00DB4BBB"/>
    <w:rsid w:val="00DB581E"/>
    <w:rsid w:val="00DC04CF"/>
    <w:rsid w:val="00DC0E4F"/>
    <w:rsid w:val="00DC137D"/>
    <w:rsid w:val="00DC1E09"/>
    <w:rsid w:val="00DC271B"/>
    <w:rsid w:val="00DC2CEF"/>
    <w:rsid w:val="00DC3262"/>
    <w:rsid w:val="00DC384E"/>
    <w:rsid w:val="00DC5ED3"/>
    <w:rsid w:val="00DC65E0"/>
    <w:rsid w:val="00DC77D4"/>
    <w:rsid w:val="00DC7962"/>
    <w:rsid w:val="00DC7B23"/>
    <w:rsid w:val="00DD16AE"/>
    <w:rsid w:val="00DE1A09"/>
    <w:rsid w:val="00DE1EE6"/>
    <w:rsid w:val="00DE4AD5"/>
    <w:rsid w:val="00DE657B"/>
    <w:rsid w:val="00DE6911"/>
    <w:rsid w:val="00DF1801"/>
    <w:rsid w:val="00DF1B2D"/>
    <w:rsid w:val="00DF3015"/>
    <w:rsid w:val="00DF3317"/>
    <w:rsid w:val="00DF7B7D"/>
    <w:rsid w:val="00E027BE"/>
    <w:rsid w:val="00E02AA2"/>
    <w:rsid w:val="00E035DB"/>
    <w:rsid w:val="00E043DD"/>
    <w:rsid w:val="00E0503E"/>
    <w:rsid w:val="00E06EF0"/>
    <w:rsid w:val="00E12908"/>
    <w:rsid w:val="00E14369"/>
    <w:rsid w:val="00E1580C"/>
    <w:rsid w:val="00E243D1"/>
    <w:rsid w:val="00E24A74"/>
    <w:rsid w:val="00E2556E"/>
    <w:rsid w:val="00E2634E"/>
    <w:rsid w:val="00E27E35"/>
    <w:rsid w:val="00E3143B"/>
    <w:rsid w:val="00E34047"/>
    <w:rsid w:val="00E34778"/>
    <w:rsid w:val="00E374D0"/>
    <w:rsid w:val="00E440A3"/>
    <w:rsid w:val="00E441BD"/>
    <w:rsid w:val="00E4437A"/>
    <w:rsid w:val="00E474B0"/>
    <w:rsid w:val="00E478F4"/>
    <w:rsid w:val="00E47BAA"/>
    <w:rsid w:val="00E524DF"/>
    <w:rsid w:val="00E6304C"/>
    <w:rsid w:val="00E669C1"/>
    <w:rsid w:val="00E67935"/>
    <w:rsid w:val="00E714F5"/>
    <w:rsid w:val="00E728E6"/>
    <w:rsid w:val="00E73370"/>
    <w:rsid w:val="00E760CF"/>
    <w:rsid w:val="00E774C6"/>
    <w:rsid w:val="00E7751E"/>
    <w:rsid w:val="00E811F3"/>
    <w:rsid w:val="00E90854"/>
    <w:rsid w:val="00E9274E"/>
    <w:rsid w:val="00E9462E"/>
    <w:rsid w:val="00E95E08"/>
    <w:rsid w:val="00E97E9A"/>
    <w:rsid w:val="00EA0249"/>
    <w:rsid w:val="00EA04A1"/>
    <w:rsid w:val="00EA26CA"/>
    <w:rsid w:val="00EA2DE0"/>
    <w:rsid w:val="00EA41CC"/>
    <w:rsid w:val="00EA5624"/>
    <w:rsid w:val="00EA6368"/>
    <w:rsid w:val="00EB0EBF"/>
    <w:rsid w:val="00EB2626"/>
    <w:rsid w:val="00EB338B"/>
    <w:rsid w:val="00EB41B9"/>
    <w:rsid w:val="00EB5B6A"/>
    <w:rsid w:val="00EB65CE"/>
    <w:rsid w:val="00EC0BCA"/>
    <w:rsid w:val="00EC1E01"/>
    <w:rsid w:val="00EC2A29"/>
    <w:rsid w:val="00EC2F91"/>
    <w:rsid w:val="00EC3F9A"/>
    <w:rsid w:val="00EC46B3"/>
    <w:rsid w:val="00EC4F0D"/>
    <w:rsid w:val="00EC639C"/>
    <w:rsid w:val="00ED1CB1"/>
    <w:rsid w:val="00ED2AD2"/>
    <w:rsid w:val="00ED434D"/>
    <w:rsid w:val="00ED446C"/>
    <w:rsid w:val="00ED4D9C"/>
    <w:rsid w:val="00ED5320"/>
    <w:rsid w:val="00EE0688"/>
    <w:rsid w:val="00EE31C7"/>
    <w:rsid w:val="00F02104"/>
    <w:rsid w:val="00F022AD"/>
    <w:rsid w:val="00F03F22"/>
    <w:rsid w:val="00F06575"/>
    <w:rsid w:val="00F11CAC"/>
    <w:rsid w:val="00F131E0"/>
    <w:rsid w:val="00F14BD7"/>
    <w:rsid w:val="00F15E0F"/>
    <w:rsid w:val="00F21169"/>
    <w:rsid w:val="00F33033"/>
    <w:rsid w:val="00F33475"/>
    <w:rsid w:val="00F33A8E"/>
    <w:rsid w:val="00F34BFC"/>
    <w:rsid w:val="00F34C92"/>
    <w:rsid w:val="00F35135"/>
    <w:rsid w:val="00F36AED"/>
    <w:rsid w:val="00F36BA3"/>
    <w:rsid w:val="00F419AB"/>
    <w:rsid w:val="00F44031"/>
    <w:rsid w:val="00F44853"/>
    <w:rsid w:val="00F45C96"/>
    <w:rsid w:val="00F50DE1"/>
    <w:rsid w:val="00F511EE"/>
    <w:rsid w:val="00F517F4"/>
    <w:rsid w:val="00F532F3"/>
    <w:rsid w:val="00F546B0"/>
    <w:rsid w:val="00F54C6A"/>
    <w:rsid w:val="00F57ED8"/>
    <w:rsid w:val="00F62965"/>
    <w:rsid w:val="00F63863"/>
    <w:rsid w:val="00F63CD1"/>
    <w:rsid w:val="00F64248"/>
    <w:rsid w:val="00F71A58"/>
    <w:rsid w:val="00F71D15"/>
    <w:rsid w:val="00F72530"/>
    <w:rsid w:val="00F75626"/>
    <w:rsid w:val="00F76887"/>
    <w:rsid w:val="00F8002E"/>
    <w:rsid w:val="00F80F0D"/>
    <w:rsid w:val="00F852DC"/>
    <w:rsid w:val="00F85540"/>
    <w:rsid w:val="00F8668D"/>
    <w:rsid w:val="00F86913"/>
    <w:rsid w:val="00F87356"/>
    <w:rsid w:val="00F8740E"/>
    <w:rsid w:val="00F87808"/>
    <w:rsid w:val="00F9025C"/>
    <w:rsid w:val="00F909A8"/>
    <w:rsid w:val="00F931FD"/>
    <w:rsid w:val="00F93C9C"/>
    <w:rsid w:val="00F954F5"/>
    <w:rsid w:val="00F957BD"/>
    <w:rsid w:val="00F97F02"/>
    <w:rsid w:val="00FA05CA"/>
    <w:rsid w:val="00FA0CAD"/>
    <w:rsid w:val="00FA1555"/>
    <w:rsid w:val="00FA2186"/>
    <w:rsid w:val="00FA2800"/>
    <w:rsid w:val="00FA2A8F"/>
    <w:rsid w:val="00FA3511"/>
    <w:rsid w:val="00FA5BBD"/>
    <w:rsid w:val="00FA762D"/>
    <w:rsid w:val="00FA7BE5"/>
    <w:rsid w:val="00FA7C49"/>
    <w:rsid w:val="00FB759D"/>
    <w:rsid w:val="00FB79FA"/>
    <w:rsid w:val="00FB7F55"/>
    <w:rsid w:val="00FC1332"/>
    <w:rsid w:val="00FC3658"/>
    <w:rsid w:val="00FD2DEC"/>
    <w:rsid w:val="00FD46EE"/>
    <w:rsid w:val="00FD4F00"/>
    <w:rsid w:val="00FD5054"/>
    <w:rsid w:val="00FD595C"/>
    <w:rsid w:val="00FD5CEA"/>
    <w:rsid w:val="00FE2903"/>
    <w:rsid w:val="00FE5020"/>
    <w:rsid w:val="00FE6FFC"/>
    <w:rsid w:val="00FE712B"/>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3C"/>
    <w:pPr>
      <w:spacing w:after="200" w:line="276" w:lineRule="auto"/>
    </w:pPr>
    <w:rPr>
      <w:sz w:val="22"/>
      <w:szCs w:val="22"/>
      <w:lang w:val="vi-VN"/>
    </w:rPr>
  </w:style>
  <w:style w:type="paragraph" w:styleId="Heading1">
    <w:name w:val="heading 1"/>
    <w:basedOn w:val="Normal"/>
    <w:next w:val="Normal"/>
    <w:link w:val="Heading1Char"/>
    <w:qFormat/>
    <w:rsid w:val="00B16552"/>
    <w:pPr>
      <w:keepNext/>
      <w:spacing w:after="0" w:line="240" w:lineRule="auto"/>
      <w:outlineLvl w:val="0"/>
    </w:pPr>
    <w:rPr>
      <w:rFonts w:ascii="Times New Roman" w:eastAsia="Times New Roman" w:hAnsi="Times New Roman"/>
      <w:b/>
      <w:bCs/>
      <w:szCs w:val="20"/>
      <w:u w:val="single"/>
      <w:lang w:val="en-GB"/>
    </w:rPr>
  </w:style>
  <w:style w:type="paragraph" w:styleId="Heading2">
    <w:name w:val="heading 2"/>
    <w:basedOn w:val="Normal"/>
    <w:next w:val="Normal"/>
    <w:link w:val="Heading2Char"/>
    <w:qFormat/>
    <w:rsid w:val="00B16552"/>
    <w:pPr>
      <w:keepNext/>
      <w:spacing w:after="0" w:line="240" w:lineRule="auto"/>
      <w:outlineLvl w:val="1"/>
    </w:pPr>
    <w:rPr>
      <w:rFonts w:ascii="Times New Roman" w:eastAsia="Times New Roman" w:hAnsi="Times New Roman"/>
      <w:sz w:val="26"/>
      <w:szCs w:val="20"/>
      <w:u w:val="single"/>
      <w:lang w:val="en-GB"/>
    </w:rPr>
  </w:style>
  <w:style w:type="paragraph" w:styleId="Heading6">
    <w:name w:val="heading 6"/>
    <w:basedOn w:val="Normal"/>
    <w:next w:val="Normal"/>
    <w:link w:val="Heading6Char"/>
    <w:qFormat/>
    <w:rsid w:val="00B16552"/>
    <w:pPr>
      <w:keepNext/>
      <w:spacing w:after="0" w:line="240" w:lineRule="auto"/>
      <w:jc w:val="center"/>
      <w:outlineLvl w:val="5"/>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11064"/>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converted-space">
    <w:name w:val="apple-converted-space"/>
    <w:rsid w:val="00011064"/>
  </w:style>
  <w:style w:type="character" w:styleId="Hyperlink">
    <w:name w:val="Hyperlink"/>
    <w:uiPriority w:val="99"/>
    <w:semiHidden/>
    <w:unhideWhenUsed/>
    <w:rsid w:val="00011064"/>
    <w:rPr>
      <w:color w:val="0000FF"/>
      <w:u w:val="single"/>
    </w:rPr>
  </w:style>
  <w:style w:type="character" w:styleId="FollowedHyperlink">
    <w:name w:val="FollowedHyperlink"/>
    <w:uiPriority w:val="99"/>
    <w:semiHidden/>
    <w:unhideWhenUsed/>
    <w:rsid w:val="00011064"/>
    <w:rPr>
      <w:color w:val="800080"/>
      <w:u w:val="single"/>
    </w:rPr>
  </w:style>
  <w:style w:type="paragraph" w:styleId="Header">
    <w:name w:val="header"/>
    <w:basedOn w:val="Normal"/>
    <w:link w:val="HeaderChar"/>
    <w:uiPriority w:val="99"/>
    <w:unhideWhenUsed/>
    <w:rsid w:val="008A1FD2"/>
    <w:pPr>
      <w:tabs>
        <w:tab w:val="center" w:pos="4513"/>
        <w:tab w:val="right" w:pos="9026"/>
      </w:tabs>
    </w:pPr>
  </w:style>
  <w:style w:type="character" w:customStyle="1" w:styleId="HeaderChar">
    <w:name w:val="Header Char"/>
    <w:link w:val="Header"/>
    <w:uiPriority w:val="99"/>
    <w:rsid w:val="008A1FD2"/>
    <w:rPr>
      <w:sz w:val="22"/>
      <w:szCs w:val="22"/>
      <w:lang w:eastAsia="en-US"/>
    </w:rPr>
  </w:style>
  <w:style w:type="paragraph" w:styleId="Footer">
    <w:name w:val="footer"/>
    <w:basedOn w:val="Normal"/>
    <w:link w:val="FooterChar"/>
    <w:uiPriority w:val="99"/>
    <w:unhideWhenUsed/>
    <w:rsid w:val="008A1FD2"/>
    <w:pPr>
      <w:tabs>
        <w:tab w:val="center" w:pos="4513"/>
        <w:tab w:val="right" w:pos="9026"/>
      </w:tabs>
    </w:pPr>
  </w:style>
  <w:style w:type="character" w:customStyle="1" w:styleId="FooterChar">
    <w:name w:val="Footer Char"/>
    <w:link w:val="Footer"/>
    <w:uiPriority w:val="99"/>
    <w:rsid w:val="008A1FD2"/>
    <w:rPr>
      <w:sz w:val="22"/>
      <w:szCs w:val="22"/>
      <w:lang w:eastAsia="en-US"/>
    </w:rPr>
  </w:style>
  <w:style w:type="paragraph" w:styleId="BalloonText">
    <w:name w:val="Balloon Text"/>
    <w:basedOn w:val="Normal"/>
    <w:link w:val="BalloonTextChar"/>
    <w:uiPriority w:val="99"/>
    <w:semiHidden/>
    <w:unhideWhenUsed/>
    <w:rsid w:val="00BB64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643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04C1C"/>
    <w:rPr>
      <w:rFonts w:ascii="Calibri" w:eastAsia="Calibri" w:hAnsi="Calibri"/>
      <w:sz w:val="20"/>
      <w:szCs w:val="20"/>
      <w:lang w:val="en-US"/>
    </w:rPr>
  </w:style>
  <w:style w:type="character" w:customStyle="1" w:styleId="FootnoteTextChar">
    <w:name w:val="Footnote Text Char"/>
    <w:link w:val="FootnoteText"/>
    <w:uiPriority w:val="99"/>
    <w:semiHidden/>
    <w:rsid w:val="00804C1C"/>
    <w:rPr>
      <w:rFonts w:ascii="Calibri" w:eastAsia="Calibri" w:hAnsi="Calibri"/>
      <w:lang w:val="en-US" w:eastAsia="en-US"/>
    </w:rPr>
  </w:style>
  <w:style w:type="character" w:styleId="FootnoteReference">
    <w:name w:val="footnote reference"/>
    <w:uiPriority w:val="99"/>
    <w:semiHidden/>
    <w:unhideWhenUsed/>
    <w:rsid w:val="00804C1C"/>
    <w:rPr>
      <w:vertAlign w:val="superscript"/>
    </w:rPr>
  </w:style>
  <w:style w:type="paragraph" w:styleId="ListParagraph">
    <w:name w:val="List Paragraph"/>
    <w:basedOn w:val="Normal"/>
    <w:uiPriority w:val="34"/>
    <w:qFormat/>
    <w:rsid w:val="005A7A10"/>
    <w:pPr>
      <w:ind w:left="720"/>
      <w:contextualSpacing/>
    </w:pPr>
    <w:rPr>
      <w:rFonts w:ascii="Calibri" w:eastAsia="Calibri" w:hAnsi="Calibri"/>
      <w:lang w:val="en-US"/>
    </w:rPr>
  </w:style>
  <w:style w:type="paragraph" w:customStyle="1" w:styleId="CharCharCharCharCharCharChar">
    <w:name w:val="Char Char Char Char Char Char Char"/>
    <w:autoRedefine/>
    <w:rsid w:val="00FF5F31"/>
    <w:pPr>
      <w:tabs>
        <w:tab w:val="left" w:pos="1152"/>
      </w:tabs>
      <w:spacing w:before="120" w:after="120" w:line="312" w:lineRule="auto"/>
    </w:pPr>
    <w:rPr>
      <w:rFonts w:eastAsia="Times New Roman" w:cs="Arial"/>
      <w:sz w:val="26"/>
      <w:szCs w:val="26"/>
    </w:rPr>
  </w:style>
  <w:style w:type="character" w:styleId="Strong">
    <w:name w:val="Strong"/>
    <w:uiPriority w:val="22"/>
    <w:qFormat/>
    <w:rsid w:val="00E243D1"/>
    <w:rPr>
      <w:b/>
      <w:bCs/>
    </w:rPr>
  </w:style>
  <w:style w:type="table" w:styleId="TableGrid">
    <w:name w:val="Table Grid"/>
    <w:basedOn w:val="TableNormal"/>
    <w:uiPriority w:val="59"/>
    <w:rsid w:val="00C5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0658E"/>
    <w:pPr>
      <w:shd w:val="clear" w:color="auto" w:fill="000080"/>
    </w:pPr>
    <w:rPr>
      <w:rFonts w:ascii="Tahoma" w:hAnsi="Tahoma" w:cs="Tahoma"/>
      <w:sz w:val="20"/>
      <w:szCs w:val="20"/>
    </w:rPr>
  </w:style>
  <w:style w:type="paragraph" w:styleId="BodyTextIndent2">
    <w:name w:val="Body Text Indent 2"/>
    <w:basedOn w:val="Normal"/>
    <w:rsid w:val="008B4FC7"/>
    <w:pPr>
      <w:spacing w:after="0" w:line="240" w:lineRule="auto"/>
      <w:ind w:firstLine="546"/>
      <w:jc w:val="both"/>
    </w:pPr>
    <w:rPr>
      <w:rFonts w:ascii="Times New Roman" w:eastAsia="Times New Roman" w:hAnsi="Times New Roman"/>
      <w:spacing w:val="20"/>
      <w:sz w:val="28"/>
      <w:szCs w:val="24"/>
      <w:lang w:val="en-US"/>
    </w:rPr>
  </w:style>
  <w:style w:type="paragraph" w:styleId="BodyTextIndent">
    <w:name w:val="Body Text Indent"/>
    <w:basedOn w:val="Normal"/>
    <w:rsid w:val="008B4FC7"/>
    <w:pPr>
      <w:spacing w:after="120"/>
      <w:ind w:left="360"/>
    </w:pPr>
  </w:style>
  <w:style w:type="paragraph" w:customStyle="1" w:styleId="rtejustify">
    <w:name w:val="rtejustify"/>
    <w:basedOn w:val="Normal"/>
    <w:rsid w:val="00B1650E"/>
    <w:pPr>
      <w:spacing w:after="0" w:line="240" w:lineRule="auto"/>
      <w:jc w:val="both"/>
    </w:pPr>
    <w:rPr>
      <w:rFonts w:ascii="Times New Roman" w:eastAsia="Times New Roman" w:hAnsi="Times New Roman"/>
      <w:sz w:val="24"/>
      <w:szCs w:val="24"/>
      <w:lang w:val="en-US"/>
    </w:rPr>
  </w:style>
  <w:style w:type="character" w:styleId="Emphasis">
    <w:name w:val="Emphasis"/>
    <w:basedOn w:val="DefaultParagraphFont"/>
    <w:uiPriority w:val="20"/>
    <w:qFormat/>
    <w:rsid w:val="006621DE"/>
    <w:rPr>
      <w:i/>
      <w:iCs/>
    </w:rPr>
  </w:style>
  <w:style w:type="paragraph" w:customStyle="1" w:styleId="CharCharCharCharCharCharChar0">
    <w:name w:val="Char Char Char Char Char Char Char"/>
    <w:basedOn w:val="Normal"/>
    <w:semiHidden/>
    <w:rsid w:val="0065744F"/>
    <w:pPr>
      <w:spacing w:after="160" w:line="240" w:lineRule="exact"/>
    </w:pPr>
    <w:rPr>
      <w:rFonts w:eastAsia="Times New Roman"/>
      <w:lang w:val="en-US"/>
    </w:rPr>
  </w:style>
  <w:style w:type="character" w:customStyle="1" w:styleId="Heading1Char">
    <w:name w:val="Heading 1 Char"/>
    <w:basedOn w:val="DefaultParagraphFont"/>
    <w:link w:val="Heading1"/>
    <w:rsid w:val="00B16552"/>
    <w:rPr>
      <w:rFonts w:ascii="Times New Roman" w:eastAsia="Times New Roman" w:hAnsi="Times New Roman"/>
      <w:b/>
      <w:bCs/>
      <w:sz w:val="22"/>
      <w:u w:val="single"/>
      <w:lang w:val="en-GB"/>
    </w:rPr>
  </w:style>
  <w:style w:type="character" w:customStyle="1" w:styleId="Heading2Char">
    <w:name w:val="Heading 2 Char"/>
    <w:basedOn w:val="DefaultParagraphFont"/>
    <w:link w:val="Heading2"/>
    <w:rsid w:val="00B16552"/>
    <w:rPr>
      <w:rFonts w:ascii="Times New Roman" w:eastAsia="Times New Roman" w:hAnsi="Times New Roman"/>
      <w:sz w:val="26"/>
      <w:u w:val="single"/>
      <w:lang w:val="en-GB"/>
    </w:rPr>
  </w:style>
  <w:style w:type="character" w:customStyle="1" w:styleId="Heading6Char">
    <w:name w:val="Heading 6 Char"/>
    <w:basedOn w:val="DefaultParagraphFont"/>
    <w:link w:val="Heading6"/>
    <w:rsid w:val="00B16552"/>
    <w:rPr>
      <w:rFonts w:ascii="Times New Roman" w:eastAsia="Times New Roman" w:hAnsi="Times New Roman"/>
      <w:i/>
      <w:iCs/>
      <w:sz w:val="24"/>
      <w:szCs w:val="24"/>
    </w:rPr>
  </w:style>
  <w:style w:type="character" w:styleId="CommentReference">
    <w:name w:val="annotation reference"/>
    <w:basedOn w:val="DefaultParagraphFont"/>
    <w:uiPriority w:val="99"/>
    <w:semiHidden/>
    <w:unhideWhenUsed/>
    <w:rsid w:val="00962F2B"/>
    <w:rPr>
      <w:sz w:val="16"/>
      <w:szCs w:val="16"/>
    </w:rPr>
  </w:style>
  <w:style w:type="paragraph" w:styleId="CommentText">
    <w:name w:val="annotation text"/>
    <w:basedOn w:val="Normal"/>
    <w:link w:val="CommentTextChar"/>
    <w:uiPriority w:val="99"/>
    <w:semiHidden/>
    <w:unhideWhenUsed/>
    <w:rsid w:val="00962F2B"/>
    <w:pPr>
      <w:spacing w:line="240" w:lineRule="auto"/>
    </w:pPr>
    <w:rPr>
      <w:sz w:val="20"/>
      <w:szCs w:val="20"/>
    </w:rPr>
  </w:style>
  <w:style w:type="character" w:customStyle="1" w:styleId="CommentTextChar">
    <w:name w:val="Comment Text Char"/>
    <w:basedOn w:val="DefaultParagraphFont"/>
    <w:link w:val="CommentText"/>
    <w:uiPriority w:val="99"/>
    <w:semiHidden/>
    <w:rsid w:val="00962F2B"/>
    <w:rPr>
      <w:lang w:val="vi-VN"/>
    </w:rPr>
  </w:style>
  <w:style w:type="paragraph" w:styleId="CommentSubject">
    <w:name w:val="annotation subject"/>
    <w:basedOn w:val="CommentText"/>
    <w:next w:val="CommentText"/>
    <w:link w:val="CommentSubjectChar"/>
    <w:uiPriority w:val="99"/>
    <w:semiHidden/>
    <w:unhideWhenUsed/>
    <w:rsid w:val="00962F2B"/>
    <w:rPr>
      <w:b/>
      <w:bCs/>
    </w:rPr>
  </w:style>
  <w:style w:type="character" w:customStyle="1" w:styleId="CommentSubjectChar">
    <w:name w:val="Comment Subject Char"/>
    <w:basedOn w:val="CommentTextChar"/>
    <w:link w:val="CommentSubject"/>
    <w:uiPriority w:val="99"/>
    <w:semiHidden/>
    <w:rsid w:val="00962F2B"/>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3C"/>
    <w:pPr>
      <w:spacing w:after="200" w:line="276" w:lineRule="auto"/>
    </w:pPr>
    <w:rPr>
      <w:sz w:val="22"/>
      <w:szCs w:val="22"/>
      <w:lang w:val="vi-VN"/>
    </w:rPr>
  </w:style>
  <w:style w:type="paragraph" w:styleId="Heading1">
    <w:name w:val="heading 1"/>
    <w:basedOn w:val="Normal"/>
    <w:next w:val="Normal"/>
    <w:link w:val="Heading1Char"/>
    <w:qFormat/>
    <w:rsid w:val="00B16552"/>
    <w:pPr>
      <w:keepNext/>
      <w:spacing w:after="0" w:line="240" w:lineRule="auto"/>
      <w:outlineLvl w:val="0"/>
    </w:pPr>
    <w:rPr>
      <w:rFonts w:ascii="Times New Roman" w:eastAsia="Times New Roman" w:hAnsi="Times New Roman"/>
      <w:b/>
      <w:bCs/>
      <w:szCs w:val="20"/>
      <w:u w:val="single"/>
      <w:lang w:val="en-GB"/>
    </w:rPr>
  </w:style>
  <w:style w:type="paragraph" w:styleId="Heading2">
    <w:name w:val="heading 2"/>
    <w:basedOn w:val="Normal"/>
    <w:next w:val="Normal"/>
    <w:link w:val="Heading2Char"/>
    <w:qFormat/>
    <w:rsid w:val="00B16552"/>
    <w:pPr>
      <w:keepNext/>
      <w:spacing w:after="0" w:line="240" w:lineRule="auto"/>
      <w:outlineLvl w:val="1"/>
    </w:pPr>
    <w:rPr>
      <w:rFonts w:ascii="Times New Roman" w:eastAsia="Times New Roman" w:hAnsi="Times New Roman"/>
      <w:sz w:val="26"/>
      <w:szCs w:val="20"/>
      <w:u w:val="single"/>
      <w:lang w:val="en-GB"/>
    </w:rPr>
  </w:style>
  <w:style w:type="paragraph" w:styleId="Heading6">
    <w:name w:val="heading 6"/>
    <w:basedOn w:val="Normal"/>
    <w:next w:val="Normal"/>
    <w:link w:val="Heading6Char"/>
    <w:qFormat/>
    <w:rsid w:val="00B16552"/>
    <w:pPr>
      <w:keepNext/>
      <w:spacing w:after="0" w:line="240" w:lineRule="auto"/>
      <w:jc w:val="center"/>
      <w:outlineLvl w:val="5"/>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11064"/>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converted-space">
    <w:name w:val="apple-converted-space"/>
    <w:rsid w:val="00011064"/>
  </w:style>
  <w:style w:type="character" w:styleId="Hyperlink">
    <w:name w:val="Hyperlink"/>
    <w:uiPriority w:val="99"/>
    <w:semiHidden/>
    <w:unhideWhenUsed/>
    <w:rsid w:val="00011064"/>
    <w:rPr>
      <w:color w:val="0000FF"/>
      <w:u w:val="single"/>
    </w:rPr>
  </w:style>
  <w:style w:type="character" w:styleId="FollowedHyperlink">
    <w:name w:val="FollowedHyperlink"/>
    <w:uiPriority w:val="99"/>
    <w:semiHidden/>
    <w:unhideWhenUsed/>
    <w:rsid w:val="00011064"/>
    <w:rPr>
      <w:color w:val="800080"/>
      <w:u w:val="single"/>
    </w:rPr>
  </w:style>
  <w:style w:type="paragraph" w:styleId="Header">
    <w:name w:val="header"/>
    <w:basedOn w:val="Normal"/>
    <w:link w:val="HeaderChar"/>
    <w:uiPriority w:val="99"/>
    <w:unhideWhenUsed/>
    <w:rsid w:val="008A1FD2"/>
    <w:pPr>
      <w:tabs>
        <w:tab w:val="center" w:pos="4513"/>
        <w:tab w:val="right" w:pos="9026"/>
      </w:tabs>
    </w:pPr>
  </w:style>
  <w:style w:type="character" w:customStyle="1" w:styleId="HeaderChar">
    <w:name w:val="Header Char"/>
    <w:link w:val="Header"/>
    <w:uiPriority w:val="99"/>
    <w:rsid w:val="008A1FD2"/>
    <w:rPr>
      <w:sz w:val="22"/>
      <w:szCs w:val="22"/>
      <w:lang w:eastAsia="en-US"/>
    </w:rPr>
  </w:style>
  <w:style w:type="paragraph" w:styleId="Footer">
    <w:name w:val="footer"/>
    <w:basedOn w:val="Normal"/>
    <w:link w:val="FooterChar"/>
    <w:uiPriority w:val="99"/>
    <w:unhideWhenUsed/>
    <w:rsid w:val="008A1FD2"/>
    <w:pPr>
      <w:tabs>
        <w:tab w:val="center" w:pos="4513"/>
        <w:tab w:val="right" w:pos="9026"/>
      </w:tabs>
    </w:pPr>
  </w:style>
  <w:style w:type="character" w:customStyle="1" w:styleId="FooterChar">
    <w:name w:val="Footer Char"/>
    <w:link w:val="Footer"/>
    <w:uiPriority w:val="99"/>
    <w:rsid w:val="008A1FD2"/>
    <w:rPr>
      <w:sz w:val="22"/>
      <w:szCs w:val="22"/>
      <w:lang w:eastAsia="en-US"/>
    </w:rPr>
  </w:style>
  <w:style w:type="paragraph" w:styleId="BalloonText">
    <w:name w:val="Balloon Text"/>
    <w:basedOn w:val="Normal"/>
    <w:link w:val="BalloonTextChar"/>
    <w:uiPriority w:val="99"/>
    <w:semiHidden/>
    <w:unhideWhenUsed/>
    <w:rsid w:val="00BB64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643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04C1C"/>
    <w:rPr>
      <w:rFonts w:ascii="Calibri" w:eastAsia="Calibri" w:hAnsi="Calibri"/>
      <w:sz w:val="20"/>
      <w:szCs w:val="20"/>
      <w:lang w:val="en-US"/>
    </w:rPr>
  </w:style>
  <w:style w:type="character" w:customStyle="1" w:styleId="FootnoteTextChar">
    <w:name w:val="Footnote Text Char"/>
    <w:link w:val="FootnoteText"/>
    <w:uiPriority w:val="99"/>
    <w:semiHidden/>
    <w:rsid w:val="00804C1C"/>
    <w:rPr>
      <w:rFonts w:ascii="Calibri" w:eastAsia="Calibri" w:hAnsi="Calibri"/>
      <w:lang w:val="en-US" w:eastAsia="en-US"/>
    </w:rPr>
  </w:style>
  <w:style w:type="character" w:styleId="FootnoteReference">
    <w:name w:val="footnote reference"/>
    <w:uiPriority w:val="99"/>
    <w:semiHidden/>
    <w:unhideWhenUsed/>
    <w:rsid w:val="00804C1C"/>
    <w:rPr>
      <w:vertAlign w:val="superscript"/>
    </w:rPr>
  </w:style>
  <w:style w:type="paragraph" w:styleId="ListParagraph">
    <w:name w:val="List Paragraph"/>
    <w:basedOn w:val="Normal"/>
    <w:uiPriority w:val="34"/>
    <w:qFormat/>
    <w:rsid w:val="005A7A10"/>
    <w:pPr>
      <w:ind w:left="720"/>
      <w:contextualSpacing/>
    </w:pPr>
    <w:rPr>
      <w:rFonts w:ascii="Calibri" w:eastAsia="Calibri" w:hAnsi="Calibri"/>
      <w:lang w:val="en-US"/>
    </w:rPr>
  </w:style>
  <w:style w:type="paragraph" w:customStyle="1" w:styleId="CharCharCharCharCharCharChar">
    <w:name w:val="Char Char Char Char Char Char Char"/>
    <w:autoRedefine/>
    <w:rsid w:val="00FF5F31"/>
    <w:pPr>
      <w:tabs>
        <w:tab w:val="left" w:pos="1152"/>
      </w:tabs>
      <w:spacing w:before="120" w:after="120" w:line="312" w:lineRule="auto"/>
    </w:pPr>
    <w:rPr>
      <w:rFonts w:eastAsia="Times New Roman" w:cs="Arial"/>
      <w:sz w:val="26"/>
      <w:szCs w:val="26"/>
    </w:rPr>
  </w:style>
  <w:style w:type="character" w:styleId="Strong">
    <w:name w:val="Strong"/>
    <w:uiPriority w:val="22"/>
    <w:qFormat/>
    <w:rsid w:val="00E243D1"/>
    <w:rPr>
      <w:b/>
      <w:bCs/>
    </w:rPr>
  </w:style>
  <w:style w:type="table" w:styleId="TableGrid">
    <w:name w:val="Table Grid"/>
    <w:basedOn w:val="TableNormal"/>
    <w:uiPriority w:val="59"/>
    <w:rsid w:val="00C5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0658E"/>
    <w:pPr>
      <w:shd w:val="clear" w:color="auto" w:fill="000080"/>
    </w:pPr>
    <w:rPr>
      <w:rFonts w:ascii="Tahoma" w:hAnsi="Tahoma" w:cs="Tahoma"/>
      <w:sz w:val="20"/>
      <w:szCs w:val="20"/>
    </w:rPr>
  </w:style>
  <w:style w:type="paragraph" w:styleId="BodyTextIndent2">
    <w:name w:val="Body Text Indent 2"/>
    <w:basedOn w:val="Normal"/>
    <w:rsid w:val="008B4FC7"/>
    <w:pPr>
      <w:spacing w:after="0" w:line="240" w:lineRule="auto"/>
      <w:ind w:firstLine="546"/>
      <w:jc w:val="both"/>
    </w:pPr>
    <w:rPr>
      <w:rFonts w:ascii="Times New Roman" w:eastAsia="Times New Roman" w:hAnsi="Times New Roman"/>
      <w:spacing w:val="20"/>
      <w:sz w:val="28"/>
      <w:szCs w:val="24"/>
      <w:lang w:val="en-US"/>
    </w:rPr>
  </w:style>
  <w:style w:type="paragraph" w:styleId="BodyTextIndent">
    <w:name w:val="Body Text Indent"/>
    <w:basedOn w:val="Normal"/>
    <w:rsid w:val="008B4FC7"/>
    <w:pPr>
      <w:spacing w:after="120"/>
      <w:ind w:left="360"/>
    </w:pPr>
  </w:style>
  <w:style w:type="paragraph" w:customStyle="1" w:styleId="rtejustify">
    <w:name w:val="rtejustify"/>
    <w:basedOn w:val="Normal"/>
    <w:rsid w:val="00B1650E"/>
    <w:pPr>
      <w:spacing w:after="0" w:line="240" w:lineRule="auto"/>
      <w:jc w:val="both"/>
    </w:pPr>
    <w:rPr>
      <w:rFonts w:ascii="Times New Roman" w:eastAsia="Times New Roman" w:hAnsi="Times New Roman"/>
      <w:sz w:val="24"/>
      <w:szCs w:val="24"/>
      <w:lang w:val="en-US"/>
    </w:rPr>
  </w:style>
  <w:style w:type="character" w:styleId="Emphasis">
    <w:name w:val="Emphasis"/>
    <w:basedOn w:val="DefaultParagraphFont"/>
    <w:uiPriority w:val="20"/>
    <w:qFormat/>
    <w:rsid w:val="006621DE"/>
    <w:rPr>
      <w:i/>
      <w:iCs/>
    </w:rPr>
  </w:style>
  <w:style w:type="paragraph" w:customStyle="1" w:styleId="CharCharCharCharCharCharChar0">
    <w:name w:val="Char Char Char Char Char Char Char"/>
    <w:basedOn w:val="Normal"/>
    <w:semiHidden/>
    <w:rsid w:val="0065744F"/>
    <w:pPr>
      <w:spacing w:after="160" w:line="240" w:lineRule="exact"/>
    </w:pPr>
    <w:rPr>
      <w:rFonts w:eastAsia="Times New Roman"/>
      <w:lang w:val="en-US"/>
    </w:rPr>
  </w:style>
  <w:style w:type="character" w:customStyle="1" w:styleId="Heading1Char">
    <w:name w:val="Heading 1 Char"/>
    <w:basedOn w:val="DefaultParagraphFont"/>
    <w:link w:val="Heading1"/>
    <w:rsid w:val="00B16552"/>
    <w:rPr>
      <w:rFonts w:ascii="Times New Roman" w:eastAsia="Times New Roman" w:hAnsi="Times New Roman"/>
      <w:b/>
      <w:bCs/>
      <w:sz w:val="22"/>
      <w:u w:val="single"/>
      <w:lang w:val="en-GB"/>
    </w:rPr>
  </w:style>
  <w:style w:type="character" w:customStyle="1" w:styleId="Heading2Char">
    <w:name w:val="Heading 2 Char"/>
    <w:basedOn w:val="DefaultParagraphFont"/>
    <w:link w:val="Heading2"/>
    <w:rsid w:val="00B16552"/>
    <w:rPr>
      <w:rFonts w:ascii="Times New Roman" w:eastAsia="Times New Roman" w:hAnsi="Times New Roman"/>
      <w:sz w:val="26"/>
      <w:u w:val="single"/>
      <w:lang w:val="en-GB"/>
    </w:rPr>
  </w:style>
  <w:style w:type="character" w:customStyle="1" w:styleId="Heading6Char">
    <w:name w:val="Heading 6 Char"/>
    <w:basedOn w:val="DefaultParagraphFont"/>
    <w:link w:val="Heading6"/>
    <w:rsid w:val="00B16552"/>
    <w:rPr>
      <w:rFonts w:ascii="Times New Roman" w:eastAsia="Times New Roman" w:hAnsi="Times New Roman"/>
      <w:i/>
      <w:iCs/>
      <w:sz w:val="24"/>
      <w:szCs w:val="24"/>
    </w:rPr>
  </w:style>
  <w:style w:type="character" w:styleId="CommentReference">
    <w:name w:val="annotation reference"/>
    <w:basedOn w:val="DefaultParagraphFont"/>
    <w:uiPriority w:val="99"/>
    <w:semiHidden/>
    <w:unhideWhenUsed/>
    <w:rsid w:val="00962F2B"/>
    <w:rPr>
      <w:sz w:val="16"/>
      <w:szCs w:val="16"/>
    </w:rPr>
  </w:style>
  <w:style w:type="paragraph" w:styleId="CommentText">
    <w:name w:val="annotation text"/>
    <w:basedOn w:val="Normal"/>
    <w:link w:val="CommentTextChar"/>
    <w:uiPriority w:val="99"/>
    <w:semiHidden/>
    <w:unhideWhenUsed/>
    <w:rsid w:val="00962F2B"/>
    <w:pPr>
      <w:spacing w:line="240" w:lineRule="auto"/>
    </w:pPr>
    <w:rPr>
      <w:sz w:val="20"/>
      <w:szCs w:val="20"/>
    </w:rPr>
  </w:style>
  <w:style w:type="character" w:customStyle="1" w:styleId="CommentTextChar">
    <w:name w:val="Comment Text Char"/>
    <w:basedOn w:val="DefaultParagraphFont"/>
    <w:link w:val="CommentText"/>
    <w:uiPriority w:val="99"/>
    <w:semiHidden/>
    <w:rsid w:val="00962F2B"/>
    <w:rPr>
      <w:lang w:val="vi-VN"/>
    </w:rPr>
  </w:style>
  <w:style w:type="paragraph" w:styleId="CommentSubject">
    <w:name w:val="annotation subject"/>
    <w:basedOn w:val="CommentText"/>
    <w:next w:val="CommentText"/>
    <w:link w:val="CommentSubjectChar"/>
    <w:uiPriority w:val="99"/>
    <w:semiHidden/>
    <w:unhideWhenUsed/>
    <w:rsid w:val="00962F2B"/>
    <w:rPr>
      <w:b/>
      <w:bCs/>
    </w:rPr>
  </w:style>
  <w:style w:type="character" w:customStyle="1" w:styleId="CommentSubjectChar">
    <w:name w:val="Comment Subject Char"/>
    <w:basedOn w:val="CommentTextChar"/>
    <w:link w:val="CommentSubject"/>
    <w:uiPriority w:val="99"/>
    <w:semiHidden/>
    <w:rsid w:val="00962F2B"/>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2783">
      <w:bodyDiv w:val="1"/>
      <w:marLeft w:val="0"/>
      <w:marRight w:val="0"/>
      <w:marTop w:val="0"/>
      <w:marBottom w:val="0"/>
      <w:divBdr>
        <w:top w:val="none" w:sz="0" w:space="0" w:color="auto"/>
        <w:left w:val="none" w:sz="0" w:space="0" w:color="auto"/>
        <w:bottom w:val="none" w:sz="0" w:space="0" w:color="auto"/>
        <w:right w:val="none" w:sz="0" w:space="0" w:color="auto"/>
      </w:divBdr>
    </w:div>
    <w:div w:id="725761499">
      <w:bodyDiv w:val="1"/>
      <w:marLeft w:val="0"/>
      <w:marRight w:val="0"/>
      <w:marTop w:val="0"/>
      <w:marBottom w:val="0"/>
      <w:divBdr>
        <w:top w:val="none" w:sz="0" w:space="0" w:color="auto"/>
        <w:left w:val="none" w:sz="0" w:space="0" w:color="auto"/>
        <w:bottom w:val="none" w:sz="0" w:space="0" w:color="auto"/>
        <w:right w:val="none" w:sz="0" w:space="0" w:color="auto"/>
      </w:divBdr>
    </w:div>
    <w:div w:id="736054751">
      <w:bodyDiv w:val="1"/>
      <w:marLeft w:val="0"/>
      <w:marRight w:val="0"/>
      <w:marTop w:val="0"/>
      <w:marBottom w:val="0"/>
      <w:divBdr>
        <w:top w:val="none" w:sz="0" w:space="0" w:color="auto"/>
        <w:left w:val="none" w:sz="0" w:space="0" w:color="auto"/>
        <w:bottom w:val="none" w:sz="0" w:space="0" w:color="auto"/>
        <w:right w:val="none" w:sz="0" w:space="0" w:color="auto"/>
      </w:divBdr>
    </w:div>
    <w:div w:id="888029538">
      <w:bodyDiv w:val="1"/>
      <w:marLeft w:val="0"/>
      <w:marRight w:val="0"/>
      <w:marTop w:val="0"/>
      <w:marBottom w:val="0"/>
      <w:divBdr>
        <w:top w:val="none" w:sz="0" w:space="0" w:color="auto"/>
        <w:left w:val="none" w:sz="0" w:space="0" w:color="auto"/>
        <w:bottom w:val="none" w:sz="0" w:space="0" w:color="auto"/>
        <w:right w:val="none" w:sz="0" w:space="0" w:color="auto"/>
      </w:divBdr>
    </w:div>
    <w:div w:id="967080665">
      <w:bodyDiv w:val="1"/>
      <w:marLeft w:val="0"/>
      <w:marRight w:val="0"/>
      <w:marTop w:val="0"/>
      <w:marBottom w:val="0"/>
      <w:divBdr>
        <w:top w:val="none" w:sz="0" w:space="0" w:color="auto"/>
        <w:left w:val="none" w:sz="0" w:space="0" w:color="auto"/>
        <w:bottom w:val="none" w:sz="0" w:space="0" w:color="auto"/>
        <w:right w:val="none" w:sz="0" w:space="0" w:color="auto"/>
      </w:divBdr>
    </w:div>
    <w:div w:id="1027482466">
      <w:bodyDiv w:val="1"/>
      <w:marLeft w:val="0"/>
      <w:marRight w:val="0"/>
      <w:marTop w:val="0"/>
      <w:marBottom w:val="0"/>
      <w:divBdr>
        <w:top w:val="none" w:sz="0" w:space="0" w:color="auto"/>
        <w:left w:val="none" w:sz="0" w:space="0" w:color="auto"/>
        <w:bottom w:val="none" w:sz="0" w:space="0" w:color="auto"/>
        <w:right w:val="none" w:sz="0" w:space="0" w:color="auto"/>
      </w:divBdr>
    </w:div>
    <w:div w:id="1031029043">
      <w:bodyDiv w:val="1"/>
      <w:marLeft w:val="0"/>
      <w:marRight w:val="0"/>
      <w:marTop w:val="0"/>
      <w:marBottom w:val="0"/>
      <w:divBdr>
        <w:top w:val="none" w:sz="0" w:space="0" w:color="auto"/>
        <w:left w:val="none" w:sz="0" w:space="0" w:color="auto"/>
        <w:bottom w:val="none" w:sz="0" w:space="0" w:color="auto"/>
        <w:right w:val="none" w:sz="0" w:space="0" w:color="auto"/>
      </w:divBdr>
    </w:div>
    <w:div w:id="1144929498">
      <w:bodyDiv w:val="1"/>
      <w:marLeft w:val="0"/>
      <w:marRight w:val="0"/>
      <w:marTop w:val="0"/>
      <w:marBottom w:val="0"/>
      <w:divBdr>
        <w:top w:val="none" w:sz="0" w:space="0" w:color="auto"/>
        <w:left w:val="none" w:sz="0" w:space="0" w:color="auto"/>
        <w:bottom w:val="none" w:sz="0" w:space="0" w:color="auto"/>
        <w:right w:val="none" w:sz="0" w:space="0" w:color="auto"/>
      </w:divBdr>
      <w:divsChild>
        <w:div w:id="1947082712">
          <w:marLeft w:val="60"/>
          <w:marRight w:val="60"/>
          <w:marTop w:val="60"/>
          <w:marBottom w:val="60"/>
          <w:divBdr>
            <w:top w:val="single" w:sz="6" w:space="1" w:color="C0C0C0"/>
            <w:left w:val="single" w:sz="6" w:space="1" w:color="C0C0C0"/>
            <w:bottom w:val="single" w:sz="6" w:space="1" w:color="C0C0C0"/>
            <w:right w:val="single" w:sz="6" w:space="1" w:color="C0C0C0"/>
          </w:divBdr>
          <w:divsChild>
            <w:div w:id="1262182553">
              <w:marLeft w:val="0"/>
              <w:marRight w:val="0"/>
              <w:marTop w:val="0"/>
              <w:marBottom w:val="0"/>
              <w:divBdr>
                <w:top w:val="none" w:sz="0" w:space="0" w:color="auto"/>
                <w:left w:val="none" w:sz="0" w:space="0" w:color="auto"/>
                <w:bottom w:val="none" w:sz="0" w:space="0" w:color="auto"/>
                <w:right w:val="none" w:sz="0" w:space="0" w:color="auto"/>
              </w:divBdr>
              <w:divsChild>
                <w:div w:id="1496191579">
                  <w:marLeft w:val="0"/>
                  <w:marRight w:val="0"/>
                  <w:marTop w:val="0"/>
                  <w:marBottom w:val="0"/>
                  <w:divBdr>
                    <w:top w:val="none" w:sz="0" w:space="0" w:color="auto"/>
                    <w:left w:val="none" w:sz="0" w:space="0" w:color="auto"/>
                    <w:bottom w:val="none" w:sz="0" w:space="0" w:color="auto"/>
                    <w:right w:val="none" w:sz="0" w:space="0" w:color="auto"/>
                  </w:divBdr>
                  <w:divsChild>
                    <w:div w:id="864825083">
                      <w:marLeft w:val="0"/>
                      <w:marRight w:val="0"/>
                      <w:marTop w:val="0"/>
                      <w:marBottom w:val="0"/>
                      <w:divBdr>
                        <w:top w:val="none" w:sz="0" w:space="0" w:color="auto"/>
                        <w:left w:val="none" w:sz="0" w:space="0" w:color="auto"/>
                        <w:bottom w:val="none" w:sz="0" w:space="0" w:color="auto"/>
                        <w:right w:val="none" w:sz="0" w:space="0" w:color="auto"/>
                      </w:divBdr>
                    </w:div>
                    <w:div w:id="1231303730">
                      <w:marLeft w:val="0"/>
                      <w:marRight w:val="0"/>
                      <w:marTop w:val="0"/>
                      <w:marBottom w:val="0"/>
                      <w:divBdr>
                        <w:top w:val="none" w:sz="0" w:space="0" w:color="auto"/>
                        <w:left w:val="none" w:sz="0" w:space="0" w:color="auto"/>
                        <w:bottom w:val="none" w:sz="0" w:space="0" w:color="auto"/>
                        <w:right w:val="none" w:sz="0" w:space="0" w:color="auto"/>
                      </w:divBdr>
                    </w:div>
                    <w:div w:id="1555659429">
                      <w:marLeft w:val="0"/>
                      <w:marRight w:val="0"/>
                      <w:marTop w:val="0"/>
                      <w:marBottom w:val="0"/>
                      <w:divBdr>
                        <w:top w:val="none" w:sz="0" w:space="0" w:color="auto"/>
                        <w:left w:val="none" w:sz="0" w:space="0" w:color="auto"/>
                        <w:bottom w:val="none" w:sz="0" w:space="0" w:color="auto"/>
                        <w:right w:val="none" w:sz="0" w:space="0" w:color="auto"/>
                      </w:divBdr>
                    </w:div>
                    <w:div w:id="1940603244">
                      <w:marLeft w:val="0"/>
                      <w:marRight w:val="0"/>
                      <w:marTop w:val="0"/>
                      <w:marBottom w:val="0"/>
                      <w:divBdr>
                        <w:top w:val="none" w:sz="0" w:space="0" w:color="auto"/>
                        <w:left w:val="none" w:sz="0" w:space="0" w:color="auto"/>
                        <w:bottom w:val="none" w:sz="0" w:space="0" w:color="auto"/>
                        <w:right w:val="none" w:sz="0" w:space="0" w:color="auto"/>
                      </w:divBdr>
                    </w:div>
                  </w:divsChild>
                </w:div>
                <w:div w:id="1530417052">
                  <w:marLeft w:val="0"/>
                  <w:marRight w:val="0"/>
                  <w:marTop w:val="0"/>
                  <w:marBottom w:val="0"/>
                  <w:divBdr>
                    <w:top w:val="none" w:sz="0" w:space="0" w:color="auto"/>
                    <w:left w:val="none" w:sz="0" w:space="0" w:color="auto"/>
                    <w:bottom w:val="none" w:sz="0" w:space="0" w:color="auto"/>
                    <w:right w:val="none" w:sz="0" w:space="0" w:color="auto"/>
                  </w:divBdr>
                  <w:divsChild>
                    <w:div w:id="1418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90043">
      <w:bodyDiv w:val="1"/>
      <w:marLeft w:val="0"/>
      <w:marRight w:val="0"/>
      <w:marTop w:val="0"/>
      <w:marBottom w:val="0"/>
      <w:divBdr>
        <w:top w:val="none" w:sz="0" w:space="0" w:color="auto"/>
        <w:left w:val="none" w:sz="0" w:space="0" w:color="auto"/>
        <w:bottom w:val="none" w:sz="0" w:space="0" w:color="auto"/>
        <w:right w:val="none" w:sz="0" w:space="0" w:color="auto"/>
      </w:divBdr>
    </w:div>
    <w:div w:id="1287276453">
      <w:bodyDiv w:val="1"/>
      <w:marLeft w:val="0"/>
      <w:marRight w:val="0"/>
      <w:marTop w:val="0"/>
      <w:marBottom w:val="0"/>
      <w:divBdr>
        <w:top w:val="none" w:sz="0" w:space="0" w:color="auto"/>
        <w:left w:val="none" w:sz="0" w:space="0" w:color="auto"/>
        <w:bottom w:val="none" w:sz="0" w:space="0" w:color="auto"/>
        <w:right w:val="none" w:sz="0" w:space="0" w:color="auto"/>
      </w:divBdr>
    </w:div>
    <w:div w:id="1337228333">
      <w:bodyDiv w:val="1"/>
      <w:marLeft w:val="0"/>
      <w:marRight w:val="0"/>
      <w:marTop w:val="0"/>
      <w:marBottom w:val="0"/>
      <w:divBdr>
        <w:top w:val="none" w:sz="0" w:space="0" w:color="auto"/>
        <w:left w:val="none" w:sz="0" w:space="0" w:color="auto"/>
        <w:bottom w:val="none" w:sz="0" w:space="0" w:color="auto"/>
        <w:right w:val="none" w:sz="0" w:space="0" w:color="auto"/>
      </w:divBdr>
    </w:div>
    <w:div w:id="1361127882">
      <w:bodyDiv w:val="1"/>
      <w:marLeft w:val="0"/>
      <w:marRight w:val="0"/>
      <w:marTop w:val="0"/>
      <w:marBottom w:val="0"/>
      <w:divBdr>
        <w:top w:val="none" w:sz="0" w:space="0" w:color="auto"/>
        <w:left w:val="none" w:sz="0" w:space="0" w:color="auto"/>
        <w:bottom w:val="none" w:sz="0" w:space="0" w:color="auto"/>
        <w:right w:val="none" w:sz="0" w:space="0" w:color="auto"/>
      </w:divBdr>
    </w:div>
    <w:div w:id="1376855687">
      <w:bodyDiv w:val="1"/>
      <w:marLeft w:val="0"/>
      <w:marRight w:val="0"/>
      <w:marTop w:val="0"/>
      <w:marBottom w:val="0"/>
      <w:divBdr>
        <w:top w:val="none" w:sz="0" w:space="0" w:color="auto"/>
        <w:left w:val="none" w:sz="0" w:space="0" w:color="auto"/>
        <w:bottom w:val="none" w:sz="0" w:space="0" w:color="auto"/>
        <w:right w:val="none" w:sz="0" w:space="0" w:color="auto"/>
      </w:divBdr>
    </w:div>
    <w:div w:id="1432623345">
      <w:bodyDiv w:val="1"/>
      <w:marLeft w:val="0"/>
      <w:marRight w:val="0"/>
      <w:marTop w:val="0"/>
      <w:marBottom w:val="0"/>
      <w:divBdr>
        <w:top w:val="none" w:sz="0" w:space="0" w:color="auto"/>
        <w:left w:val="none" w:sz="0" w:space="0" w:color="auto"/>
        <w:bottom w:val="none" w:sz="0" w:space="0" w:color="auto"/>
        <w:right w:val="none" w:sz="0" w:space="0" w:color="auto"/>
      </w:divBdr>
    </w:div>
    <w:div w:id="1748649178">
      <w:bodyDiv w:val="1"/>
      <w:marLeft w:val="0"/>
      <w:marRight w:val="0"/>
      <w:marTop w:val="0"/>
      <w:marBottom w:val="0"/>
      <w:divBdr>
        <w:top w:val="none" w:sz="0" w:space="0" w:color="auto"/>
        <w:left w:val="none" w:sz="0" w:space="0" w:color="auto"/>
        <w:bottom w:val="none" w:sz="0" w:space="0" w:color="auto"/>
        <w:right w:val="none" w:sz="0" w:space="0" w:color="auto"/>
      </w:divBdr>
    </w:div>
    <w:div w:id="1894461470">
      <w:bodyDiv w:val="1"/>
      <w:marLeft w:val="0"/>
      <w:marRight w:val="0"/>
      <w:marTop w:val="0"/>
      <w:marBottom w:val="0"/>
      <w:divBdr>
        <w:top w:val="none" w:sz="0" w:space="0" w:color="auto"/>
        <w:left w:val="none" w:sz="0" w:space="0" w:color="auto"/>
        <w:bottom w:val="none" w:sz="0" w:space="0" w:color="auto"/>
        <w:right w:val="none" w:sz="0" w:space="0" w:color="auto"/>
      </w:divBdr>
    </w:div>
    <w:div w:id="20594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D1BB-02F9-4C9A-A5FD-E7BB32B6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UserPC</dc:creator>
  <cp:lastModifiedBy>tpc03</cp:lastModifiedBy>
  <cp:revision>2</cp:revision>
  <cp:lastPrinted>2016-07-18T08:19:00Z</cp:lastPrinted>
  <dcterms:created xsi:type="dcterms:W3CDTF">2016-11-25T03:47:00Z</dcterms:created>
  <dcterms:modified xsi:type="dcterms:W3CDTF">2016-11-25T03:47:00Z</dcterms:modified>
</cp:coreProperties>
</file>